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8E6C" w14:textId="77777777" w:rsidR="00773333" w:rsidRPr="004D7E7E" w:rsidRDefault="00773333" w:rsidP="000A5534">
      <w:pPr>
        <w:tabs>
          <w:tab w:val="num" w:pos="720"/>
        </w:tabs>
        <w:ind w:left="720" w:hanging="360"/>
        <w:rPr>
          <w:rFonts w:ascii="Arial Narrow" w:hAnsi="Arial Narrow"/>
          <w:sz w:val="22"/>
          <w:szCs w:val="22"/>
        </w:rPr>
      </w:pPr>
    </w:p>
    <w:p w14:paraId="2CB38FC3" w14:textId="77777777" w:rsidR="005E0211" w:rsidRPr="004D7E7E" w:rsidRDefault="005E0211" w:rsidP="000A5534">
      <w:pPr>
        <w:pStyle w:val="Default"/>
        <w:rPr>
          <w:rFonts w:ascii="Arial Narrow" w:hAnsi="Arial Narrow"/>
          <w:sz w:val="22"/>
          <w:szCs w:val="22"/>
        </w:rPr>
      </w:pPr>
    </w:p>
    <w:p w14:paraId="65A90855" w14:textId="30D7690E" w:rsidR="005E0211" w:rsidRPr="004D7E7E" w:rsidRDefault="005E0211" w:rsidP="002B26A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D7E7E">
        <w:rPr>
          <w:rFonts w:ascii="Arial Narrow" w:hAnsi="Arial Narrow"/>
          <w:b/>
          <w:bCs/>
          <w:sz w:val="22"/>
          <w:szCs w:val="22"/>
        </w:rPr>
        <w:t>Request for Proposal Q01219</w:t>
      </w:r>
    </w:p>
    <w:p w14:paraId="5114BC10" w14:textId="5E75BB8D" w:rsidR="005E0211" w:rsidRPr="004D7E7E" w:rsidRDefault="005E0211" w:rsidP="002B26A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D7E7E">
        <w:rPr>
          <w:rFonts w:ascii="Arial Narrow" w:hAnsi="Arial Narrow"/>
          <w:b/>
          <w:bCs/>
          <w:sz w:val="22"/>
          <w:szCs w:val="22"/>
        </w:rPr>
        <w:t>Insurance Brokerage Project RFP</w:t>
      </w:r>
    </w:p>
    <w:p w14:paraId="00AE9002" w14:textId="65727515" w:rsidR="005E0211" w:rsidRPr="004D7E7E" w:rsidRDefault="005E0211" w:rsidP="002B26A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D7E7E">
        <w:rPr>
          <w:rFonts w:ascii="Arial Narrow" w:hAnsi="Arial Narrow"/>
          <w:b/>
          <w:bCs/>
          <w:sz w:val="22"/>
          <w:szCs w:val="22"/>
        </w:rPr>
        <w:t>Addendum #</w:t>
      </w:r>
      <w:r w:rsidR="002C6B40">
        <w:rPr>
          <w:rFonts w:ascii="Arial Narrow" w:hAnsi="Arial Narrow"/>
          <w:b/>
          <w:bCs/>
          <w:sz w:val="22"/>
          <w:szCs w:val="22"/>
        </w:rPr>
        <w:t>2</w:t>
      </w:r>
    </w:p>
    <w:p w14:paraId="1D17EE4E" w14:textId="453D6847" w:rsidR="00F11C19" w:rsidRPr="004D7E7E" w:rsidRDefault="002C6B40" w:rsidP="002B26A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February</w:t>
      </w:r>
      <w:r w:rsidR="005E0211" w:rsidRPr="004D7E7E">
        <w:rPr>
          <w:rFonts w:ascii="Arial Narrow" w:hAnsi="Arial Narrow"/>
          <w:b/>
          <w:bCs/>
          <w:sz w:val="22"/>
          <w:szCs w:val="22"/>
        </w:rPr>
        <w:t xml:space="preserve"> 3, 2026</w:t>
      </w:r>
    </w:p>
    <w:p w14:paraId="2ADFDCB2" w14:textId="77777777" w:rsidR="00F11C19" w:rsidRPr="004D7E7E" w:rsidRDefault="00F11C19" w:rsidP="000A5534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338EEAB3" w14:textId="527E139A" w:rsidR="005E0211" w:rsidRPr="004D7E7E" w:rsidRDefault="005E0211" w:rsidP="000A5534">
      <w:pPr>
        <w:pStyle w:val="Default"/>
        <w:rPr>
          <w:rFonts w:ascii="Arial Narrow" w:hAnsi="Arial Narrow"/>
          <w:sz w:val="22"/>
          <w:szCs w:val="22"/>
        </w:rPr>
      </w:pPr>
      <w:r w:rsidRPr="004D7E7E">
        <w:rPr>
          <w:rFonts w:ascii="Arial Narrow" w:hAnsi="Arial Narrow"/>
          <w:sz w:val="22"/>
          <w:szCs w:val="22"/>
        </w:rPr>
        <w:t xml:space="preserve">All changes to the Request for </w:t>
      </w:r>
      <w:r w:rsidR="008A69F7">
        <w:rPr>
          <w:rFonts w:ascii="Arial Narrow" w:hAnsi="Arial Narrow"/>
          <w:sz w:val="22"/>
          <w:szCs w:val="22"/>
        </w:rPr>
        <w:t>Proposal</w:t>
      </w:r>
      <w:r w:rsidRPr="004D7E7E">
        <w:rPr>
          <w:rFonts w:ascii="Arial Narrow" w:hAnsi="Arial Narrow"/>
          <w:sz w:val="22"/>
          <w:szCs w:val="22"/>
        </w:rPr>
        <w:t xml:space="preserve"> (RF</w:t>
      </w:r>
      <w:r w:rsidR="008A69F7">
        <w:rPr>
          <w:rFonts w:ascii="Arial Narrow" w:hAnsi="Arial Narrow"/>
          <w:sz w:val="22"/>
          <w:szCs w:val="22"/>
        </w:rPr>
        <w:t>P</w:t>
      </w:r>
      <w:r w:rsidRPr="004D7E7E">
        <w:rPr>
          <w:rFonts w:ascii="Arial Narrow" w:hAnsi="Arial Narrow"/>
          <w:sz w:val="22"/>
          <w:szCs w:val="22"/>
        </w:rPr>
        <w:t xml:space="preserve">) are valid only if they are issued by written addendum. Each </w:t>
      </w:r>
      <w:r w:rsidR="00647E75">
        <w:rPr>
          <w:rFonts w:ascii="Arial Narrow" w:hAnsi="Arial Narrow"/>
          <w:sz w:val="22"/>
          <w:szCs w:val="22"/>
        </w:rPr>
        <w:t xml:space="preserve">proposer </w:t>
      </w:r>
      <w:r w:rsidR="00647E75" w:rsidRPr="004D7E7E">
        <w:rPr>
          <w:rFonts w:ascii="Arial Narrow" w:hAnsi="Arial Narrow"/>
          <w:sz w:val="22"/>
          <w:szCs w:val="22"/>
        </w:rPr>
        <w:t>must</w:t>
      </w:r>
      <w:r w:rsidRPr="004D7E7E">
        <w:rPr>
          <w:rFonts w:ascii="Arial Narrow" w:hAnsi="Arial Narrow"/>
          <w:sz w:val="22"/>
          <w:szCs w:val="22"/>
        </w:rPr>
        <w:t xml:space="preserve"> acknowledge receipt of any addenda in their submission. </w:t>
      </w:r>
      <w:r w:rsidR="00F72052">
        <w:rPr>
          <w:rFonts w:ascii="Arial Narrow" w:hAnsi="Arial Narrow"/>
          <w:sz w:val="22"/>
          <w:szCs w:val="22"/>
        </w:rPr>
        <w:t>Each proposer</w:t>
      </w:r>
      <w:r w:rsidR="00EB31B1">
        <w:rPr>
          <w:rFonts w:ascii="Arial Narrow" w:hAnsi="Arial Narrow"/>
          <w:sz w:val="22"/>
          <w:szCs w:val="22"/>
        </w:rPr>
        <w:t>, by</w:t>
      </w:r>
      <w:r w:rsidRPr="004D7E7E">
        <w:rPr>
          <w:rFonts w:ascii="Arial Narrow" w:hAnsi="Arial Narrow"/>
          <w:sz w:val="22"/>
          <w:szCs w:val="22"/>
        </w:rPr>
        <w:t xml:space="preserve"> acknowledging receipt of any addenda, is responsible for the contents of the addenda and any changes to </w:t>
      </w:r>
      <w:r w:rsidR="00EB31B1">
        <w:rPr>
          <w:rFonts w:ascii="Arial Narrow" w:hAnsi="Arial Narrow"/>
          <w:sz w:val="22"/>
          <w:szCs w:val="22"/>
        </w:rPr>
        <w:t>the proposal</w:t>
      </w:r>
      <w:r w:rsidRPr="004D7E7E">
        <w:rPr>
          <w:rFonts w:ascii="Arial Narrow" w:hAnsi="Arial Narrow"/>
          <w:sz w:val="22"/>
          <w:szCs w:val="22"/>
        </w:rPr>
        <w:t xml:space="preserve"> therein. Failure to acknowledge receipt of any addenda may </w:t>
      </w:r>
      <w:r w:rsidR="00D133A9" w:rsidRPr="004D7E7E">
        <w:rPr>
          <w:rFonts w:ascii="Arial Narrow" w:hAnsi="Arial Narrow"/>
          <w:sz w:val="22"/>
          <w:szCs w:val="22"/>
        </w:rPr>
        <w:t>cause</w:t>
      </w:r>
      <w:r w:rsidR="004C5DCC">
        <w:rPr>
          <w:rFonts w:ascii="Arial Narrow" w:hAnsi="Arial Narrow"/>
          <w:sz w:val="22"/>
          <w:szCs w:val="22"/>
        </w:rPr>
        <w:t xml:space="preserve"> rejection.</w:t>
      </w:r>
      <w:r w:rsidRPr="004D7E7E">
        <w:rPr>
          <w:rFonts w:ascii="Arial Narrow" w:hAnsi="Arial Narrow"/>
          <w:sz w:val="22"/>
          <w:szCs w:val="22"/>
        </w:rPr>
        <w:t xml:space="preserve"> If any language or figures in this addendum conflict with the original document, this addendum shall prevail. </w:t>
      </w:r>
    </w:p>
    <w:p w14:paraId="3054CBD2" w14:textId="77777777" w:rsidR="005E0211" w:rsidRPr="004D7E7E" w:rsidRDefault="005E0211" w:rsidP="000A5534">
      <w:pPr>
        <w:tabs>
          <w:tab w:val="num" w:pos="720"/>
        </w:tabs>
        <w:ind w:left="720" w:hanging="360"/>
        <w:rPr>
          <w:rFonts w:ascii="Arial Narrow" w:hAnsi="Arial Narrow"/>
          <w:sz w:val="22"/>
          <w:szCs w:val="22"/>
        </w:rPr>
      </w:pPr>
    </w:p>
    <w:p w14:paraId="57BFFED8" w14:textId="77777777" w:rsidR="00D06839" w:rsidRPr="004D7E7E" w:rsidRDefault="00D06839" w:rsidP="00D068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sz w:val="22"/>
          <w:szCs w:val="22"/>
          <w:u w:val="single"/>
        </w:rPr>
      </w:pPr>
      <w:r w:rsidRPr="004D7E7E">
        <w:rPr>
          <w:rFonts w:ascii="Arial Narrow" w:hAnsi="Arial Narrow"/>
          <w:b/>
          <w:sz w:val="22"/>
          <w:szCs w:val="22"/>
          <w:u w:val="single"/>
        </w:rPr>
        <w:t>This addendum consists of the following clarifications and amendments:</w:t>
      </w:r>
    </w:p>
    <w:p w14:paraId="4CC310EE" w14:textId="57752590" w:rsidR="00E56FD7" w:rsidRPr="00124532" w:rsidRDefault="004E0BAD" w:rsidP="009051AA">
      <w:pPr>
        <w:pStyle w:val="ListParagraph"/>
        <w:numPr>
          <w:ilvl w:val="0"/>
          <w:numId w:val="7"/>
        </w:numPr>
        <w:tabs>
          <w:tab w:val="num" w:pos="720"/>
        </w:tabs>
        <w:jc w:val="both"/>
        <w:rPr>
          <w:rFonts w:ascii="Arial Narrow" w:hAnsi="Arial Narrow"/>
          <w:sz w:val="22"/>
          <w:szCs w:val="22"/>
        </w:rPr>
      </w:pPr>
      <w:r w:rsidRPr="004E0BAD">
        <w:rPr>
          <w:rFonts w:ascii="Arial Narrow" w:hAnsi="Arial Narrow"/>
          <w:sz w:val="22"/>
          <w:szCs w:val="22"/>
        </w:rPr>
        <w:t>Proposals shall be submitted to</w:t>
      </w:r>
      <w:r>
        <w:rPr>
          <w:rFonts w:ascii="Arial Narrow" w:hAnsi="Arial Narrow"/>
          <w:sz w:val="22"/>
          <w:szCs w:val="22"/>
        </w:rPr>
        <w:t xml:space="preserve"> </w:t>
      </w:r>
      <w:r w:rsidRPr="004E0BAD">
        <w:rPr>
          <w:rFonts w:ascii="Arial Narrow" w:hAnsi="Arial Narrow"/>
          <w:sz w:val="22"/>
          <w:szCs w:val="22"/>
        </w:rPr>
        <w:t>William Rainey Harper College via Dropbox</w:t>
      </w:r>
      <w:r w:rsidR="00C06337">
        <w:rPr>
          <w:rFonts w:ascii="Arial Narrow" w:hAnsi="Arial Narrow"/>
          <w:sz w:val="22"/>
          <w:szCs w:val="22"/>
        </w:rPr>
        <w:t xml:space="preserve"> at </w:t>
      </w:r>
      <w:r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Pr="001F3BA2">
          <w:rPr>
            <w:rStyle w:val="Hyperlink"/>
            <w:rFonts w:ascii="Arial Narrow" w:hAnsi="Arial Narrow"/>
            <w:sz w:val="22"/>
            <w:szCs w:val="22"/>
          </w:rPr>
          <w:t>https://www.dropbox.com/request/kDV0hFrbWSV1yHmaLQnd</w:t>
        </w:r>
      </w:hyperlink>
      <w:r w:rsidR="00EF3480">
        <w:rPr>
          <w:rFonts w:ascii="Arial Narrow" w:hAnsi="Arial Narrow"/>
          <w:sz w:val="22"/>
          <w:szCs w:val="22"/>
        </w:rPr>
        <w:t xml:space="preserve">, </w:t>
      </w:r>
      <w:r w:rsidR="0049574A">
        <w:rPr>
          <w:rFonts w:ascii="Arial Narrow" w:hAnsi="Arial Narrow"/>
          <w:sz w:val="22"/>
          <w:szCs w:val="22"/>
        </w:rPr>
        <w:t>which can be found on p</w:t>
      </w:r>
      <w:r w:rsidR="00D53CE1">
        <w:rPr>
          <w:rFonts w:ascii="Arial Narrow" w:hAnsi="Arial Narrow"/>
          <w:sz w:val="22"/>
          <w:szCs w:val="22"/>
        </w:rPr>
        <w:t>age</w:t>
      </w:r>
      <w:r w:rsidR="008B4D8C">
        <w:rPr>
          <w:rFonts w:ascii="Arial Narrow" w:hAnsi="Arial Narrow"/>
          <w:sz w:val="22"/>
          <w:szCs w:val="22"/>
        </w:rPr>
        <w:t xml:space="preserve"> two (2)</w:t>
      </w:r>
      <w:r w:rsidR="0049574A">
        <w:rPr>
          <w:rFonts w:ascii="Arial Narrow" w:hAnsi="Arial Narrow"/>
          <w:sz w:val="22"/>
          <w:szCs w:val="22"/>
        </w:rPr>
        <w:t xml:space="preserve"> </w:t>
      </w:r>
      <w:r w:rsidR="00123F93">
        <w:rPr>
          <w:rFonts w:ascii="Arial Narrow" w:hAnsi="Arial Narrow"/>
          <w:sz w:val="22"/>
          <w:szCs w:val="22"/>
        </w:rPr>
        <w:t xml:space="preserve">of the </w:t>
      </w:r>
      <w:r w:rsidR="008B4D8C">
        <w:rPr>
          <w:rFonts w:ascii="Arial Narrow" w:hAnsi="Arial Narrow"/>
          <w:sz w:val="22"/>
          <w:szCs w:val="22"/>
        </w:rPr>
        <w:t>RFP</w:t>
      </w:r>
      <w:r w:rsidR="00123F93">
        <w:rPr>
          <w:rFonts w:ascii="Arial Narrow" w:hAnsi="Arial Narrow"/>
          <w:sz w:val="22"/>
          <w:szCs w:val="22"/>
        </w:rPr>
        <w:t xml:space="preserve"> document (under Legal Notice).</w:t>
      </w:r>
      <w:r w:rsidR="00866FB5">
        <w:rPr>
          <w:rFonts w:ascii="Arial Narrow" w:hAnsi="Arial Narrow"/>
          <w:sz w:val="22"/>
          <w:szCs w:val="22"/>
        </w:rPr>
        <w:t xml:space="preserve"> Please disregard the Dropbox link</w:t>
      </w:r>
      <w:r w:rsidR="00C06337">
        <w:rPr>
          <w:rFonts w:ascii="Arial Narrow" w:hAnsi="Arial Narrow"/>
          <w:sz w:val="22"/>
          <w:szCs w:val="22"/>
        </w:rPr>
        <w:t>s</w:t>
      </w:r>
      <w:r w:rsidR="00866FB5">
        <w:rPr>
          <w:rFonts w:ascii="Arial Narrow" w:hAnsi="Arial Narrow"/>
          <w:sz w:val="22"/>
          <w:szCs w:val="22"/>
        </w:rPr>
        <w:t xml:space="preserve"> on the </w:t>
      </w:r>
      <w:r w:rsidR="0050058A">
        <w:rPr>
          <w:rFonts w:ascii="Arial Narrow" w:hAnsi="Arial Narrow"/>
          <w:sz w:val="22"/>
          <w:szCs w:val="22"/>
        </w:rPr>
        <w:t>cover</w:t>
      </w:r>
      <w:r w:rsidR="00866FB5">
        <w:rPr>
          <w:rFonts w:ascii="Arial Narrow" w:hAnsi="Arial Narrow"/>
          <w:sz w:val="22"/>
          <w:szCs w:val="22"/>
        </w:rPr>
        <w:t xml:space="preserve"> page of the </w:t>
      </w:r>
      <w:r w:rsidR="0050058A">
        <w:rPr>
          <w:rFonts w:ascii="Arial Narrow" w:hAnsi="Arial Narrow"/>
          <w:sz w:val="22"/>
          <w:szCs w:val="22"/>
        </w:rPr>
        <w:t>RFP.</w:t>
      </w:r>
    </w:p>
    <w:p w14:paraId="3D458BCC" w14:textId="77777777" w:rsidR="00E56FD7" w:rsidRPr="004D7E7E" w:rsidRDefault="00E56FD7" w:rsidP="000A5534">
      <w:pPr>
        <w:tabs>
          <w:tab w:val="num" w:pos="720"/>
        </w:tabs>
        <w:ind w:left="720" w:hanging="360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0F7C46EF" w14:textId="77777777" w:rsidR="002C52C5" w:rsidRPr="004D7E7E" w:rsidRDefault="002C52C5" w:rsidP="000A5534">
      <w:pPr>
        <w:rPr>
          <w:rFonts w:ascii="Arial Narrow" w:hAnsi="Arial Narrow"/>
          <w:b/>
          <w:bCs/>
          <w:sz w:val="22"/>
          <w:szCs w:val="22"/>
          <w:u w:val="single"/>
        </w:rPr>
      </w:pPr>
    </w:p>
    <w:p w14:paraId="4755DB08" w14:textId="77777777" w:rsidR="002C52C5" w:rsidRPr="004D7E7E" w:rsidRDefault="002C52C5" w:rsidP="002C52C5">
      <w:pPr>
        <w:rPr>
          <w:rFonts w:ascii="Arial Narrow" w:hAnsi="Arial Narrow"/>
          <w:sz w:val="22"/>
          <w:szCs w:val="22"/>
        </w:rPr>
      </w:pPr>
      <w:r w:rsidRPr="004D7E7E">
        <w:rPr>
          <w:rFonts w:ascii="Arial Narrow" w:hAnsi="Arial Narrow"/>
          <w:sz w:val="22"/>
          <w:szCs w:val="22"/>
        </w:rPr>
        <w:t xml:space="preserve">Sincerely, </w:t>
      </w:r>
    </w:p>
    <w:p w14:paraId="43C0A663" w14:textId="77777777" w:rsidR="002C52C5" w:rsidRPr="004D7E7E" w:rsidRDefault="002C52C5" w:rsidP="002C52C5">
      <w:pPr>
        <w:rPr>
          <w:rFonts w:ascii="Arial Narrow" w:hAnsi="Arial Narrow"/>
          <w:sz w:val="22"/>
          <w:szCs w:val="22"/>
        </w:rPr>
      </w:pPr>
    </w:p>
    <w:p w14:paraId="495EFB20" w14:textId="57832891" w:rsidR="002C52C5" w:rsidRPr="004D7E7E" w:rsidRDefault="002C52C5" w:rsidP="00EB01AD">
      <w:pPr>
        <w:rPr>
          <w:rFonts w:ascii="Arial Narrow" w:hAnsi="Arial Narrow"/>
          <w:sz w:val="22"/>
          <w:szCs w:val="22"/>
          <w:u w:val="single"/>
        </w:rPr>
      </w:pPr>
      <w:r w:rsidRPr="004D7E7E">
        <w:rPr>
          <w:rFonts w:ascii="Arial Narrow" w:hAnsi="Arial Narrow"/>
          <w:sz w:val="22"/>
          <w:szCs w:val="22"/>
        </w:rPr>
        <w:t>Jewell M. Jackson</w:t>
      </w:r>
      <w:r w:rsidRPr="004D7E7E">
        <w:rPr>
          <w:rFonts w:ascii="Arial Narrow" w:hAnsi="Arial Narrow"/>
          <w:sz w:val="22"/>
          <w:szCs w:val="22"/>
        </w:rPr>
        <w:br/>
        <w:t>Purchasing Manage</w:t>
      </w:r>
      <w:r w:rsidR="00EB01AD" w:rsidRPr="004D7E7E">
        <w:rPr>
          <w:rFonts w:ascii="Arial Narrow" w:hAnsi="Arial Narrow"/>
          <w:sz w:val="22"/>
          <w:szCs w:val="22"/>
        </w:rPr>
        <w:t>r</w:t>
      </w:r>
      <w:r w:rsidR="00EB01AD" w:rsidRPr="004D7E7E">
        <w:rPr>
          <w:rFonts w:ascii="Arial Narrow" w:hAnsi="Arial Narrow"/>
          <w:sz w:val="22"/>
          <w:szCs w:val="22"/>
        </w:rPr>
        <w:br/>
      </w:r>
      <w:hyperlink r:id="rId11" w:history="1">
        <w:r w:rsidRPr="004D7E7E">
          <w:rPr>
            <w:rStyle w:val="Hyperlink"/>
            <w:rFonts w:ascii="Arial Narrow" w:hAnsi="Arial Narrow" w:cs="Arial"/>
            <w:sz w:val="22"/>
            <w:szCs w:val="22"/>
          </w:rPr>
          <w:t>Purchasing@harpercollege.edu</w:t>
        </w:r>
      </w:hyperlink>
      <w:r w:rsidRPr="004D7E7E">
        <w:rPr>
          <w:rFonts w:ascii="Arial Narrow" w:hAnsi="Arial Narrow" w:cs="Arial"/>
          <w:sz w:val="22"/>
          <w:szCs w:val="22"/>
        </w:rPr>
        <w:t>.</w:t>
      </w:r>
    </w:p>
    <w:p w14:paraId="5BD4C507" w14:textId="77777777" w:rsidR="002C52C5" w:rsidRPr="004D7E7E" w:rsidRDefault="002C52C5" w:rsidP="002C52C5">
      <w:pPr>
        <w:jc w:val="both"/>
        <w:rPr>
          <w:rFonts w:ascii="Arial Narrow" w:hAnsi="Arial Narrow" w:cs="Arial"/>
          <w:sz w:val="22"/>
          <w:szCs w:val="22"/>
        </w:rPr>
      </w:pPr>
    </w:p>
    <w:p w14:paraId="5115AB34" w14:textId="77777777" w:rsidR="002C52C5" w:rsidRPr="004D7E7E" w:rsidRDefault="002C52C5" w:rsidP="000A5534">
      <w:pPr>
        <w:rPr>
          <w:rFonts w:ascii="Arial Narrow" w:hAnsi="Arial Narrow"/>
          <w:b/>
          <w:bCs/>
          <w:sz w:val="22"/>
          <w:szCs w:val="22"/>
          <w:u w:val="single"/>
        </w:rPr>
      </w:pPr>
    </w:p>
    <w:sectPr w:rsidR="002C52C5" w:rsidRPr="004D7E7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BCDA" w14:textId="77777777" w:rsidR="00940122" w:rsidRDefault="00940122" w:rsidP="005E0211">
      <w:pPr>
        <w:spacing w:after="0" w:line="240" w:lineRule="auto"/>
      </w:pPr>
      <w:r>
        <w:separator/>
      </w:r>
    </w:p>
  </w:endnote>
  <w:endnote w:type="continuationSeparator" w:id="0">
    <w:p w14:paraId="7F2E3A06" w14:textId="77777777" w:rsidR="00940122" w:rsidRDefault="00940122" w:rsidP="005E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91BF" w14:textId="77777777" w:rsidR="00940122" w:rsidRDefault="00940122" w:rsidP="005E0211">
      <w:pPr>
        <w:spacing w:after="0" w:line="240" w:lineRule="auto"/>
      </w:pPr>
      <w:r>
        <w:separator/>
      </w:r>
    </w:p>
  </w:footnote>
  <w:footnote w:type="continuationSeparator" w:id="0">
    <w:p w14:paraId="3F666CBE" w14:textId="77777777" w:rsidR="00940122" w:rsidRDefault="00940122" w:rsidP="005E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C1BF" w14:textId="60B2D916" w:rsidR="005E0211" w:rsidRDefault="005E0211">
    <w:pPr>
      <w:pStyle w:val="Header"/>
    </w:pPr>
    <w:r w:rsidRPr="005E0211">
      <w:rPr>
        <w:noProof/>
      </w:rPr>
      <w:drawing>
        <wp:inline distT="0" distB="0" distL="0" distR="0" wp14:anchorId="6AFFAC95" wp14:editId="3E0B52AF">
          <wp:extent cx="5943600" cy="631825"/>
          <wp:effectExtent l="0" t="0" r="0" b="0"/>
          <wp:docPr id="7170154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B7C"/>
    <w:multiLevelType w:val="hybridMultilevel"/>
    <w:tmpl w:val="1DFE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7F4"/>
    <w:multiLevelType w:val="hybridMultilevel"/>
    <w:tmpl w:val="18F61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3DC3"/>
    <w:multiLevelType w:val="multilevel"/>
    <w:tmpl w:val="5B2AD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D3519"/>
    <w:multiLevelType w:val="hybridMultilevel"/>
    <w:tmpl w:val="5664C178"/>
    <w:lvl w:ilvl="0" w:tplc="AE048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00EE9"/>
    <w:multiLevelType w:val="multilevel"/>
    <w:tmpl w:val="4DB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22127"/>
    <w:multiLevelType w:val="multilevel"/>
    <w:tmpl w:val="405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6E7681"/>
    <w:multiLevelType w:val="multilevel"/>
    <w:tmpl w:val="174E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C7091"/>
    <w:multiLevelType w:val="hybridMultilevel"/>
    <w:tmpl w:val="BF444A82"/>
    <w:lvl w:ilvl="0" w:tplc="D572FF42">
      <w:start w:val="6"/>
      <w:numFmt w:val="decimal"/>
      <w:lvlText w:val="%1."/>
      <w:lvlJc w:val="left"/>
      <w:pPr>
        <w:ind w:left="720" w:hanging="360"/>
      </w:pPr>
    </w:lvl>
    <w:lvl w:ilvl="1" w:tplc="1F229C3E">
      <w:start w:val="1"/>
      <w:numFmt w:val="lowerLetter"/>
      <w:lvlText w:val="%2."/>
      <w:lvlJc w:val="left"/>
      <w:pPr>
        <w:ind w:left="1440" w:hanging="360"/>
      </w:pPr>
    </w:lvl>
    <w:lvl w:ilvl="2" w:tplc="684CBB88">
      <w:start w:val="1"/>
      <w:numFmt w:val="lowerRoman"/>
      <w:lvlText w:val="%3."/>
      <w:lvlJc w:val="right"/>
      <w:pPr>
        <w:ind w:left="2160" w:hanging="180"/>
      </w:pPr>
    </w:lvl>
    <w:lvl w:ilvl="3" w:tplc="FE907B5A">
      <w:start w:val="1"/>
      <w:numFmt w:val="decimal"/>
      <w:lvlText w:val="%4."/>
      <w:lvlJc w:val="left"/>
      <w:pPr>
        <w:ind w:left="2880" w:hanging="360"/>
      </w:pPr>
    </w:lvl>
    <w:lvl w:ilvl="4" w:tplc="986E33BA">
      <w:start w:val="1"/>
      <w:numFmt w:val="lowerLetter"/>
      <w:lvlText w:val="%5."/>
      <w:lvlJc w:val="left"/>
      <w:pPr>
        <w:ind w:left="3600" w:hanging="360"/>
      </w:pPr>
    </w:lvl>
    <w:lvl w:ilvl="5" w:tplc="C86EC122">
      <w:start w:val="1"/>
      <w:numFmt w:val="lowerRoman"/>
      <w:lvlText w:val="%6."/>
      <w:lvlJc w:val="right"/>
      <w:pPr>
        <w:ind w:left="4320" w:hanging="180"/>
      </w:pPr>
    </w:lvl>
    <w:lvl w:ilvl="6" w:tplc="CAEA0BA0">
      <w:start w:val="1"/>
      <w:numFmt w:val="decimal"/>
      <w:lvlText w:val="%7."/>
      <w:lvlJc w:val="left"/>
      <w:pPr>
        <w:ind w:left="5040" w:hanging="360"/>
      </w:pPr>
    </w:lvl>
    <w:lvl w:ilvl="7" w:tplc="5282ACAA">
      <w:start w:val="1"/>
      <w:numFmt w:val="lowerLetter"/>
      <w:lvlText w:val="%8."/>
      <w:lvlJc w:val="left"/>
      <w:pPr>
        <w:ind w:left="5760" w:hanging="360"/>
      </w:pPr>
    </w:lvl>
    <w:lvl w:ilvl="8" w:tplc="AB0EDEA6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955784">
    <w:abstractNumId w:val="7"/>
  </w:num>
  <w:num w:numId="2" w16cid:durableId="1579443104">
    <w:abstractNumId w:val="6"/>
  </w:num>
  <w:num w:numId="3" w16cid:durableId="1140418114">
    <w:abstractNumId w:val="2"/>
  </w:num>
  <w:num w:numId="4" w16cid:durableId="172572263">
    <w:abstractNumId w:val="4"/>
  </w:num>
  <w:num w:numId="5" w16cid:durableId="1710184319">
    <w:abstractNumId w:val="5"/>
  </w:num>
  <w:num w:numId="6" w16cid:durableId="554853609">
    <w:abstractNumId w:val="1"/>
  </w:num>
  <w:num w:numId="7" w16cid:durableId="680477369">
    <w:abstractNumId w:val="0"/>
  </w:num>
  <w:num w:numId="8" w16cid:durableId="121230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33"/>
    <w:rsid w:val="00020259"/>
    <w:rsid w:val="000A5534"/>
    <w:rsid w:val="000D57B0"/>
    <w:rsid w:val="00123F93"/>
    <w:rsid w:val="00124532"/>
    <w:rsid w:val="00131EBD"/>
    <w:rsid w:val="001C7703"/>
    <w:rsid w:val="00203C28"/>
    <w:rsid w:val="002B26AF"/>
    <w:rsid w:val="002C525C"/>
    <w:rsid w:val="002C52C5"/>
    <w:rsid w:val="002C6B40"/>
    <w:rsid w:val="00347002"/>
    <w:rsid w:val="0039508C"/>
    <w:rsid w:val="003C60CE"/>
    <w:rsid w:val="003D0485"/>
    <w:rsid w:val="003D2FA8"/>
    <w:rsid w:val="00415050"/>
    <w:rsid w:val="00433C50"/>
    <w:rsid w:val="0049574A"/>
    <w:rsid w:val="004A593A"/>
    <w:rsid w:val="004B6A68"/>
    <w:rsid w:val="004C093A"/>
    <w:rsid w:val="004C5DCC"/>
    <w:rsid w:val="004D7E7E"/>
    <w:rsid w:val="004E0BAD"/>
    <w:rsid w:val="0050058A"/>
    <w:rsid w:val="005560FC"/>
    <w:rsid w:val="00577062"/>
    <w:rsid w:val="005E0211"/>
    <w:rsid w:val="00647E75"/>
    <w:rsid w:val="006A1099"/>
    <w:rsid w:val="006C7D31"/>
    <w:rsid w:val="006D62C8"/>
    <w:rsid w:val="00704AE8"/>
    <w:rsid w:val="007518E8"/>
    <w:rsid w:val="00773333"/>
    <w:rsid w:val="00790279"/>
    <w:rsid w:val="007D36C3"/>
    <w:rsid w:val="00837EDE"/>
    <w:rsid w:val="00866FB5"/>
    <w:rsid w:val="00894114"/>
    <w:rsid w:val="008A69F7"/>
    <w:rsid w:val="008B4D8C"/>
    <w:rsid w:val="008E247F"/>
    <w:rsid w:val="008F375C"/>
    <w:rsid w:val="009051AA"/>
    <w:rsid w:val="00916218"/>
    <w:rsid w:val="00940122"/>
    <w:rsid w:val="00972583"/>
    <w:rsid w:val="009B423A"/>
    <w:rsid w:val="009C1F11"/>
    <w:rsid w:val="00A2782E"/>
    <w:rsid w:val="00A31E2A"/>
    <w:rsid w:val="00A52638"/>
    <w:rsid w:val="00A53C1B"/>
    <w:rsid w:val="00AA1310"/>
    <w:rsid w:val="00B002C5"/>
    <w:rsid w:val="00B00860"/>
    <w:rsid w:val="00B37AC9"/>
    <w:rsid w:val="00B6628B"/>
    <w:rsid w:val="00B72307"/>
    <w:rsid w:val="00BF5CB3"/>
    <w:rsid w:val="00C06337"/>
    <w:rsid w:val="00C83364"/>
    <w:rsid w:val="00CC7474"/>
    <w:rsid w:val="00D060DC"/>
    <w:rsid w:val="00D06839"/>
    <w:rsid w:val="00D133A9"/>
    <w:rsid w:val="00D45C86"/>
    <w:rsid w:val="00D53CE1"/>
    <w:rsid w:val="00D60FD4"/>
    <w:rsid w:val="00D65EB4"/>
    <w:rsid w:val="00D67AB8"/>
    <w:rsid w:val="00DC6451"/>
    <w:rsid w:val="00DF5896"/>
    <w:rsid w:val="00E14DE2"/>
    <w:rsid w:val="00E1696F"/>
    <w:rsid w:val="00E50F31"/>
    <w:rsid w:val="00E56FD7"/>
    <w:rsid w:val="00E60D79"/>
    <w:rsid w:val="00E6689F"/>
    <w:rsid w:val="00EB01AD"/>
    <w:rsid w:val="00EB31B1"/>
    <w:rsid w:val="00EF3480"/>
    <w:rsid w:val="00F11AD7"/>
    <w:rsid w:val="00F11C19"/>
    <w:rsid w:val="00F20B35"/>
    <w:rsid w:val="00F21B01"/>
    <w:rsid w:val="00F72052"/>
    <w:rsid w:val="00F77703"/>
    <w:rsid w:val="00FD7B9C"/>
    <w:rsid w:val="00FF4A95"/>
    <w:rsid w:val="0438EE5A"/>
    <w:rsid w:val="0441172B"/>
    <w:rsid w:val="04D5A029"/>
    <w:rsid w:val="0656262D"/>
    <w:rsid w:val="0DEAD470"/>
    <w:rsid w:val="0E5686FE"/>
    <w:rsid w:val="11749CC3"/>
    <w:rsid w:val="121CBFB1"/>
    <w:rsid w:val="14D757CF"/>
    <w:rsid w:val="16C475D9"/>
    <w:rsid w:val="1ABC933F"/>
    <w:rsid w:val="1B9DCA38"/>
    <w:rsid w:val="1C7DE7BE"/>
    <w:rsid w:val="210B18EF"/>
    <w:rsid w:val="24F9F0A5"/>
    <w:rsid w:val="29F840DE"/>
    <w:rsid w:val="30866CFD"/>
    <w:rsid w:val="34949A51"/>
    <w:rsid w:val="39140AE5"/>
    <w:rsid w:val="3C9BE39B"/>
    <w:rsid w:val="3D4DC623"/>
    <w:rsid w:val="4286CB62"/>
    <w:rsid w:val="4B5BA5BA"/>
    <w:rsid w:val="4D20A870"/>
    <w:rsid w:val="4D2BF6D3"/>
    <w:rsid w:val="4D6B8499"/>
    <w:rsid w:val="52F2B04F"/>
    <w:rsid w:val="53D7D847"/>
    <w:rsid w:val="54164ECC"/>
    <w:rsid w:val="54EE13EB"/>
    <w:rsid w:val="54FA2EB8"/>
    <w:rsid w:val="556ECCB1"/>
    <w:rsid w:val="585BA364"/>
    <w:rsid w:val="6357A46D"/>
    <w:rsid w:val="63B9E964"/>
    <w:rsid w:val="671BA558"/>
    <w:rsid w:val="673DF391"/>
    <w:rsid w:val="6B5EDCD8"/>
    <w:rsid w:val="6BFC8D4C"/>
    <w:rsid w:val="6F09F9E5"/>
    <w:rsid w:val="6F27F74D"/>
    <w:rsid w:val="6FB227C2"/>
    <w:rsid w:val="7484092C"/>
    <w:rsid w:val="770BD855"/>
    <w:rsid w:val="778ADECA"/>
    <w:rsid w:val="77A9262E"/>
    <w:rsid w:val="7D83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06CD"/>
  <w15:chartTrackingRefBased/>
  <w15:docId w15:val="{D690DC65-98E7-43E4-A413-D0147ED9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33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0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5E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11"/>
  </w:style>
  <w:style w:type="paragraph" w:styleId="Footer">
    <w:name w:val="footer"/>
    <w:basedOn w:val="Normal"/>
    <w:link w:val="FooterChar"/>
    <w:uiPriority w:val="99"/>
    <w:unhideWhenUsed/>
    <w:rsid w:val="005E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11"/>
  </w:style>
  <w:style w:type="character" w:styleId="Hyperlink">
    <w:name w:val="Hyperlink"/>
    <w:uiPriority w:val="99"/>
    <w:unhideWhenUsed/>
    <w:rsid w:val="002C52C5"/>
    <w:rPr>
      <w:color w:val="0000FF"/>
      <w:u w:val="single"/>
    </w:rPr>
  </w:style>
  <w:style w:type="paragraph" w:styleId="Revision">
    <w:name w:val="Revision"/>
    <w:hidden/>
    <w:uiPriority w:val="99"/>
    <w:semiHidden/>
    <w:rsid w:val="006D62C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E0B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B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rchasing@harpercollege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ropbox.com/request/kDV0hFrbWSV1yHmaLQn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7BA66EB68144C9ECFC66340C8CACA" ma:contentTypeVersion="3" ma:contentTypeDescription="Create a new document." ma:contentTypeScope="" ma:versionID="a33155928d7c2984273e7bf7f52b78bc">
  <xsd:schema xmlns:xsd="http://www.w3.org/2001/XMLSchema" xmlns:xs="http://www.w3.org/2001/XMLSchema" xmlns:p="http://schemas.microsoft.com/office/2006/metadata/properties" xmlns:ns2="6a98bd82-8220-40c0-834a-7a01df42b95e" targetNamespace="http://schemas.microsoft.com/office/2006/metadata/properties" ma:root="true" ma:fieldsID="8afbaa3953250b63ee1eb17373ffd761" ns2:_="">
    <xsd:import namespace="6a98bd82-8220-40c0-834a-7a01df42b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8bd82-8220-40c0-834a-7a01df42b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4DD24-240A-4DFF-8ECA-296A19759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8090F5-5F9F-4652-A618-5955C13E5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8bd82-8220-40c0-834a-7a01df42b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E0244-3FA3-49C2-BCC1-BEF53A7C9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 Jackson</dc:creator>
  <cp:keywords/>
  <dc:description/>
  <cp:lastModifiedBy>Jennifer Ruhe</cp:lastModifiedBy>
  <cp:revision>2</cp:revision>
  <dcterms:created xsi:type="dcterms:W3CDTF">2026-02-03T22:51:00Z</dcterms:created>
  <dcterms:modified xsi:type="dcterms:W3CDTF">2026-02-03T22:51:00Z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0x01010034B7BA66EB68144C9ECFC66340C8CACA</vt:lpwstr>
  </property>
  <property fmtid="{D5CDD505-2E9C-101B-9397-08002B2CF9AE}" pid="3" name="docLang">
    <vt:lpwstr>en</vt:lpwstr>
  </property>
</Properties>
</file>