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BE" w:rsidRPr="00BB1F01" w:rsidRDefault="00BB1F01" w:rsidP="00BB1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1F01">
        <w:rPr>
          <w:rFonts w:ascii="Times New Roman" w:hAnsi="Times New Roman" w:cs="Times New Roman"/>
          <w:b/>
          <w:sz w:val="28"/>
          <w:szCs w:val="28"/>
        </w:rPr>
        <w:t>(Existing) Learning Communities Scheduling Request</w:t>
      </w:r>
    </w:p>
    <w:p w:rsidR="00BB1F01" w:rsidRPr="00BB1F01" w:rsidRDefault="00BB1F01" w:rsidP="00BB1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F01">
        <w:rPr>
          <w:rFonts w:ascii="Times New Roman" w:hAnsi="Times New Roman" w:cs="Times New Roman"/>
          <w:b/>
          <w:i/>
          <w:sz w:val="28"/>
          <w:szCs w:val="28"/>
          <w:u w:val="single"/>
        </w:rPr>
        <w:t>Checklist</w:t>
      </w:r>
    </w:p>
    <w:p w:rsidR="001A4011" w:rsidRPr="001A4011" w:rsidRDefault="00C11D75" w:rsidP="001A40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taught a Learning Community within the past two years and would like to schedule your LC the upcoming semester, please </w:t>
      </w:r>
      <w:r w:rsidR="009628D3" w:rsidRPr="001A4011">
        <w:rPr>
          <w:rFonts w:ascii="Times New Roman" w:hAnsi="Times New Roman" w:cs="Times New Roman"/>
          <w:sz w:val="24"/>
          <w:szCs w:val="24"/>
        </w:rPr>
        <w:t xml:space="preserve">turn in </w:t>
      </w:r>
      <w:r>
        <w:rPr>
          <w:rFonts w:ascii="Times New Roman" w:hAnsi="Times New Roman" w:cs="Times New Roman"/>
          <w:sz w:val="24"/>
          <w:szCs w:val="24"/>
        </w:rPr>
        <w:t xml:space="preserve">the completed request </w:t>
      </w:r>
      <w:r w:rsidR="009628D3" w:rsidRPr="001A4011">
        <w:rPr>
          <w:rFonts w:ascii="Times New Roman" w:hAnsi="Times New Roman" w:cs="Times New Roman"/>
          <w:sz w:val="24"/>
          <w:szCs w:val="24"/>
        </w:rPr>
        <w:t xml:space="preserve">to the LC Workgroup by the second Thursday of February for a fall semester offering </w:t>
      </w:r>
      <w:r w:rsidR="0039005F">
        <w:rPr>
          <w:rFonts w:ascii="Times New Roman" w:hAnsi="Times New Roman" w:cs="Times New Roman"/>
          <w:sz w:val="24"/>
          <w:szCs w:val="24"/>
        </w:rPr>
        <w:t>or</w:t>
      </w:r>
      <w:r w:rsidR="009628D3" w:rsidRPr="001A4011">
        <w:rPr>
          <w:rFonts w:ascii="Times New Roman" w:hAnsi="Times New Roman" w:cs="Times New Roman"/>
          <w:sz w:val="24"/>
          <w:szCs w:val="24"/>
        </w:rPr>
        <w:t xml:space="preserve"> the second Thursday of September fo</w:t>
      </w:r>
      <w:r w:rsidR="000878F6" w:rsidRPr="001A4011">
        <w:rPr>
          <w:rFonts w:ascii="Times New Roman" w:hAnsi="Times New Roman" w:cs="Times New Roman"/>
          <w:sz w:val="24"/>
          <w:szCs w:val="24"/>
        </w:rPr>
        <w:t>r a spring semester offer</w:t>
      </w:r>
      <w:r w:rsidR="009628D3" w:rsidRPr="001A4011">
        <w:rPr>
          <w:rFonts w:ascii="Times New Roman" w:hAnsi="Times New Roman" w:cs="Times New Roman"/>
          <w:sz w:val="24"/>
          <w:szCs w:val="24"/>
        </w:rPr>
        <w:t>ing.</w:t>
      </w:r>
      <w:r w:rsidR="009D5449" w:rsidRPr="001A40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4011" w:rsidRDefault="00B8139D" w:rsidP="001A40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</w:t>
      </w:r>
      <w:r w:rsidR="001A4011">
        <w:rPr>
          <w:rFonts w:ascii="Times New Roman" w:hAnsi="Times New Roman" w:cs="Times New Roman"/>
          <w:sz w:val="24"/>
          <w:szCs w:val="24"/>
        </w:rPr>
        <w:t>ttend a LC Workgroup meeting to give a brief (5 minute) update on the status of your LC</w:t>
      </w:r>
      <w:r>
        <w:rPr>
          <w:rFonts w:ascii="Times New Roman" w:hAnsi="Times New Roman" w:cs="Times New Roman"/>
          <w:sz w:val="24"/>
          <w:szCs w:val="24"/>
        </w:rPr>
        <w:t xml:space="preserve"> before being </w:t>
      </w:r>
      <w:r w:rsidR="00AC21CC">
        <w:rPr>
          <w:rFonts w:ascii="Times New Roman" w:hAnsi="Times New Roman" w:cs="Times New Roman"/>
          <w:sz w:val="24"/>
          <w:szCs w:val="24"/>
        </w:rPr>
        <w:t>added to</w:t>
      </w:r>
      <w:r>
        <w:rPr>
          <w:rFonts w:ascii="Times New Roman" w:hAnsi="Times New Roman" w:cs="Times New Roman"/>
          <w:sz w:val="24"/>
          <w:szCs w:val="24"/>
        </w:rPr>
        <w:t xml:space="preserve"> the schedule</w:t>
      </w:r>
      <w:r w:rsidR="001A4011">
        <w:rPr>
          <w:rFonts w:ascii="Times New Roman" w:hAnsi="Times New Roman" w:cs="Times New Roman"/>
          <w:sz w:val="24"/>
          <w:szCs w:val="24"/>
        </w:rPr>
        <w:t>—contact the Associate Dean of Interdisciplinary Programs</w:t>
      </w:r>
      <w:r w:rsidR="00C11D75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C11D75" w:rsidRPr="00A224B1">
          <w:rPr>
            <w:rStyle w:val="Hyperlink"/>
            <w:rFonts w:ascii="Times New Roman" w:hAnsi="Times New Roman" w:cs="Times New Roman"/>
            <w:sz w:val="24"/>
            <w:szCs w:val="24"/>
          </w:rPr>
          <w:t>lc@harpercollege.edu</w:t>
        </w:r>
      </w:hyperlink>
      <w:r w:rsidR="00C11D75">
        <w:rPr>
          <w:rFonts w:ascii="Times New Roman" w:hAnsi="Times New Roman" w:cs="Times New Roman"/>
          <w:sz w:val="24"/>
          <w:szCs w:val="24"/>
        </w:rPr>
        <w:t xml:space="preserve"> )</w:t>
      </w:r>
      <w:r w:rsidR="001A4011">
        <w:rPr>
          <w:rFonts w:ascii="Times New Roman" w:hAnsi="Times New Roman" w:cs="Times New Roman"/>
          <w:sz w:val="24"/>
          <w:szCs w:val="24"/>
        </w:rPr>
        <w:t xml:space="preserve"> to get on an agenda.</w:t>
      </w:r>
      <w:r w:rsidR="001A4011" w:rsidRPr="001A4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011" w:rsidRPr="001A4011" w:rsidRDefault="001A4011" w:rsidP="001A40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4011">
        <w:rPr>
          <w:rFonts w:ascii="Times New Roman" w:hAnsi="Times New Roman" w:cs="Times New Roman"/>
          <w:sz w:val="24"/>
          <w:szCs w:val="24"/>
        </w:rPr>
        <w:t xml:space="preserve">Please </w:t>
      </w:r>
      <w:r w:rsidRPr="002A3A26">
        <w:rPr>
          <w:rFonts w:ascii="Times New Roman" w:hAnsi="Times New Roman" w:cs="Times New Roman"/>
          <w:b/>
          <w:sz w:val="24"/>
          <w:szCs w:val="24"/>
        </w:rPr>
        <w:t>submit previous syllabi with this checklist</w:t>
      </w:r>
      <w:r w:rsidRPr="001A4011">
        <w:rPr>
          <w:rFonts w:ascii="Times New Roman" w:hAnsi="Times New Roman" w:cs="Times New Roman"/>
          <w:sz w:val="24"/>
          <w:szCs w:val="24"/>
        </w:rPr>
        <w:t>.</w:t>
      </w:r>
    </w:p>
    <w:p w:rsidR="00896E7A" w:rsidRDefault="00896E7A" w:rsidP="003952F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 to offer the LC:  Fall</w:t>
      </w:r>
      <w:r w:rsidR="002924C2">
        <w:rPr>
          <w:rFonts w:ascii="Times New Roman" w:hAnsi="Times New Roman" w:cs="Times New Roman"/>
          <w:sz w:val="24"/>
          <w:szCs w:val="24"/>
        </w:rPr>
        <w:t xml:space="preserve"> 20___</w:t>
      </w:r>
      <w:proofErr w:type="gramStart"/>
      <w:r w:rsidR="002924C2">
        <w:rPr>
          <w:rFonts w:ascii="Times New Roman" w:hAnsi="Times New Roman" w:cs="Times New Roman"/>
          <w:sz w:val="24"/>
          <w:szCs w:val="24"/>
        </w:rPr>
        <w:t xml:space="preserve">_  </w:t>
      </w:r>
      <w:r w:rsidR="002924C2" w:rsidRPr="002924C2">
        <w:rPr>
          <w:rFonts w:ascii="Times New Roman" w:hAnsi="Times New Roman" w:cs="Times New Roman"/>
          <w:i/>
          <w:sz w:val="24"/>
          <w:szCs w:val="24"/>
        </w:rPr>
        <w:t>or</w:t>
      </w:r>
      <w:proofErr w:type="gramEnd"/>
      <w:r w:rsidR="002924C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Spring</w:t>
      </w:r>
      <w:r w:rsidR="002924C2">
        <w:rPr>
          <w:rFonts w:ascii="Times New Roman" w:hAnsi="Times New Roman" w:cs="Times New Roman"/>
          <w:sz w:val="24"/>
          <w:szCs w:val="24"/>
        </w:rPr>
        <w:t xml:space="preserve">  20____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52FB" w:rsidRDefault="003952FB" w:rsidP="003952F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LC ________________________________________________________________</w:t>
      </w:r>
    </w:p>
    <w:tbl>
      <w:tblPr>
        <w:tblStyle w:val="TableGrid"/>
        <w:tblpPr w:leftFromText="180" w:rightFromText="180" w:vertAnchor="text" w:horzAnchor="margin" w:tblpXSpec="center" w:tblpY="23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3780"/>
      </w:tblGrid>
      <w:tr w:rsidR="00095780" w:rsidTr="00095780">
        <w:tc>
          <w:tcPr>
            <w:tcW w:w="4410" w:type="dxa"/>
          </w:tcPr>
          <w:p w:rsidR="00095780" w:rsidRPr="00095780" w:rsidRDefault="00095780" w:rsidP="0009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semester LC ran</w:t>
            </w:r>
          </w:p>
        </w:tc>
        <w:tc>
          <w:tcPr>
            <w:tcW w:w="3780" w:type="dxa"/>
          </w:tcPr>
          <w:p w:rsidR="00095780" w:rsidRPr="00095780" w:rsidRDefault="00095780" w:rsidP="0009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Enrollment numbers</w:t>
            </w:r>
          </w:p>
        </w:tc>
      </w:tr>
      <w:tr w:rsidR="00095780" w:rsidTr="00095780">
        <w:trPr>
          <w:trHeight w:val="425"/>
        </w:trPr>
        <w:tc>
          <w:tcPr>
            <w:tcW w:w="4410" w:type="dxa"/>
            <w:vAlign w:val="bottom"/>
          </w:tcPr>
          <w:p w:rsidR="00095780" w:rsidRPr="00095780" w:rsidRDefault="00095780" w:rsidP="0009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095780" w:rsidRPr="00095780" w:rsidRDefault="00095780" w:rsidP="0009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780" w:rsidRDefault="00095780" w:rsidP="003952F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5780" w:rsidRDefault="00095780" w:rsidP="000957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96E7A" w:rsidRPr="002924C2" w:rsidRDefault="008667F4" w:rsidP="002924C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LC:  Fully Integrated     </w:t>
      </w:r>
      <w:r w:rsidR="00901E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Partially Integrated      </w:t>
      </w:r>
      <w:r w:rsidR="00901E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Collective</w:t>
      </w:r>
    </w:p>
    <w:tbl>
      <w:tblPr>
        <w:tblStyle w:val="TableGrid"/>
        <w:tblpPr w:leftFromText="180" w:rightFromText="180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3690"/>
        <w:gridCol w:w="2829"/>
        <w:gridCol w:w="1223"/>
        <w:gridCol w:w="1017"/>
      </w:tblGrid>
      <w:tr w:rsidR="0088009A" w:rsidTr="0088009A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09A" w:rsidRPr="008667F4" w:rsidRDefault="0088009A" w:rsidP="0090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Name and Number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09A" w:rsidRPr="008667F4" w:rsidRDefault="0088009A" w:rsidP="0090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09A" w:rsidRPr="008667F4" w:rsidRDefault="0088009A" w:rsidP="0090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 Hours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09A" w:rsidRDefault="0088009A" w:rsidP="0090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Existing CRN</w:t>
            </w:r>
          </w:p>
        </w:tc>
      </w:tr>
      <w:tr w:rsidR="0088009A" w:rsidTr="0088009A">
        <w:trPr>
          <w:trHeight w:val="503"/>
        </w:trPr>
        <w:tc>
          <w:tcPr>
            <w:tcW w:w="36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8009A" w:rsidRPr="008667F4" w:rsidRDefault="0088009A" w:rsidP="0086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009A" w:rsidRPr="008667F4" w:rsidRDefault="0088009A" w:rsidP="0086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88009A" w:rsidRPr="008667F4" w:rsidRDefault="0088009A" w:rsidP="002A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88009A" w:rsidRPr="008667F4" w:rsidRDefault="0088009A" w:rsidP="002A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09A" w:rsidTr="0088009A">
        <w:trPr>
          <w:trHeight w:val="530"/>
        </w:trPr>
        <w:tc>
          <w:tcPr>
            <w:tcW w:w="3690" w:type="dxa"/>
            <w:tcBorders>
              <w:left w:val="nil"/>
              <w:right w:val="single" w:sz="4" w:space="0" w:color="auto"/>
            </w:tcBorders>
            <w:vAlign w:val="bottom"/>
          </w:tcPr>
          <w:p w:rsidR="0088009A" w:rsidRPr="008667F4" w:rsidRDefault="0088009A" w:rsidP="0086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009A" w:rsidRPr="008667F4" w:rsidRDefault="0088009A" w:rsidP="0086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nil"/>
            </w:tcBorders>
            <w:vAlign w:val="bottom"/>
          </w:tcPr>
          <w:p w:rsidR="0088009A" w:rsidRPr="008667F4" w:rsidRDefault="0088009A" w:rsidP="002A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nil"/>
            </w:tcBorders>
            <w:vAlign w:val="bottom"/>
          </w:tcPr>
          <w:p w:rsidR="0088009A" w:rsidRPr="008667F4" w:rsidRDefault="0088009A" w:rsidP="002A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09A" w:rsidTr="0088009A">
        <w:trPr>
          <w:trHeight w:val="530"/>
        </w:trPr>
        <w:tc>
          <w:tcPr>
            <w:tcW w:w="3690" w:type="dxa"/>
            <w:tcBorders>
              <w:left w:val="nil"/>
              <w:right w:val="single" w:sz="4" w:space="0" w:color="auto"/>
            </w:tcBorders>
            <w:vAlign w:val="bottom"/>
          </w:tcPr>
          <w:p w:rsidR="0088009A" w:rsidRDefault="0088009A" w:rsidP="0086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009A" w:rsidRPr="008667F4" w:rsidRDefault="0088009A" w:rsidP="0086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nil"/>
            </w:tcBorders>
            <w:vAlign w:val="bottom"/>
          </w:tcPr>
          <w:p w:rsidR="0088009A" w:rsidRPr="008667F4" w:rsidRDefault="0088009A" w:rsidP="002A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nil"/>
            </w:tcBorders>
            <w:vAlign w:val="bottom"/>
          </w:tcPr>
          <w:p w:rsidR="0088009A" w:rsidRPr="008667F4" w:rsidRDefault="0088009A" w:rsidP="002A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09A" w:rsidTr="0088009A">
        <w:trPr>
          <w:trHeight w:val="530"/>
        </w:trPr>
        <w:tc>
          <w:tcPr>
            <w:tcW w:w="3690" w:type="dxa"/>
            <w:tcBorders>
              <w:left w:val="nil"/>
              <w:right w:val="single" w:sz="4" w:space="0" w:color="auto"/>
            </w:tcBorders>
            <w:vAlign w:val="bottom"/>
          </w:tcPr>
          <w:p w:rsidR="0088009A" w:rsidRDefault="0088009A" w:rsidP="0086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009A" w:rsidRPr="008667F4" w:rsidRDefault="0088009A" w:rsidP="0086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nil"/>
            </w:tcBorders>
            <w:vAlign w:val="bottom"/>
          </w:tcPr>
          <w:p w:rsidR="0088009A" w:rsidRPr="008667F4" w:rsidRDefault="0088009A" w:rsidP="002A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nil"/>
            </w:tcBorders>
            <w:vAlign w:val="bottom"/>
          </w:tcPr>
          <w:p w:rsidR="0088009A" w:rsidRPr="008667F4" w:rsidRDefault="0088009A" w:rsidP="002A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7F4" w:rsidRDefault="008667F4" w:rsidP="003952F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67F4" w:rsidRDefault="008667F4" w:rsidP="008667F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667F4" w:rsidRPr="008667F4" w:rsidRDefault="008667F4" w:rsidP="008667F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667F4" w:rsidRDefault="008667F4" w:rsidP="008667F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667F4" w:rsidRPr="008667F4" w:rsidRDefault="008667F4" w:rsidP="008667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030E" w:rsidRDefault="006F030E" w:rsidP="006F030E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syllabi from this LC are attached.</w:t>
      </w:r>
    </w:p>
    <w:p w:rsidR="003952FB" w:rsidRDefault="00896E7A" w:rsidP="003952F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 preferences, days/times (top two choices)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20598B" w:rsidTr="0020598B">
        <w:trPr>
          <w:trHeight w:val="485"/>
        </w:trPr>
        <w:tc>
          <w:tcPr>
            <w:tcW w:w="9350" w:type="dxa"/>
            <w:vAlign w:val="bottom"/>
          </w:tcPr>
          <w:p w:rsidR="0020598B" w:rsidRDefault="0020598B" w:rsidP="003952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B" w:rsidTr="0020598B">
        <w:trPr>
          <w:trHeight w:val="539"/>
        </w:trPr>
        <w:tc>
          <w:tcPr>
            <w:tcW w:w="9350" w:type="dxa"/>
            <w:vAlign w:val="bottom"/>
          </w:tcPr>
          <w:p w:rsidR="0020598B" w:rsidRDefault="0020598B" w:rsidP="003952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B" w:rsidTr="0020598B">
        <w:trPr>
          <w:trHeight w:val="530"/>
        </w:trPr>
        <w:tc>
          <w:tcPr>
            <w:tcW w:w="9350" w:type="dxa"/>
            <w:vAlign w:val="bottom"/>
          </w:tcPr>
          <w:p w:rsidR="0020598B" w:rsidRDefault="0020598B" w:rsidP="003952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B" w:rsidTr="0020598B">
        <w:trPr>
          <w:trHeight w:val="521"/>
        </w:trPr>
        <w:tc>
          <w:tcPr>
            <w:tcW w:w="9350" w:type="dxa"/>
            <w:vAlign w:val="bottom"/>
          </w:tcPr>
          <w:p w:rsidR="0020598B" w:rsidRDefault="0020598B" w:rsidP="003952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E7A" w:rsidRDefault="00F548E9" w:rsidP="003952F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20598B">
        <w:rPr>
          <w:rFonts w:ascii="Times New Roman" w:hAnsi="Times New Roman" w:cs="Times New Roman"/>
          <w:sz w:val="24"/>
          <w:szCs w:val="24"/>
        </w:rPr>
        <w:t>e are aware that assessments shall be given at semester beginning and end for LC evaluation.</w:t>
      </w:r>
      <w:r>
        <w:rPr>
          <w:rFonts w:ascii="Times New Roman" w:hAnsi="Times New Roman" w:cs="Times New Roman"/>
          <w:sz w:val="24"/>
          <w:szCs w:val="24"/>
        </w:rPr>
        <w:t xml:space="preserve">    Yes     No</w:t>
      </w:r>
    </w:p>
    <w:p w:rsidR="00C17A74" w:rsidRDefault="00C17A74" w:rsidP="003F223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0598B" w:rsidRDefault="0020598B" w:rsidP="003952F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for marketing the LC: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20598B" w:rsidTr="00A1782B">
        <w:trPr>
          <w:trHeight w:val="548"/>
        </w:trPr>
        <w:tc>
          <w:tcPr>
            <w:tcW w:w="9000" w:type="dxa"/>
            <w:vAlign w:val="bottom"/>
          </w:tcPr>
          <w:p w:rsidR="0020598B" w:rsidRDefault="0020598B" w:rsidP="002059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B" w:rsidTr="00A1782B">
        <w:trPr>
          <w:trHeight w:val="530"/>
        </w:trPr>
        <w:tc>
          <w:tcPr>
            <w:tcW w:w="9000" w:type="dxa"/>
            <w:vAlign w:val="bottom"/>
          </w:tcPr>
          <w:p w:rsidR="0020598B" w:rsidRDefault="0020598B" w:rsidP="002059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30E" w:rsidRDefault="006F030E" w:rsidP="006F030E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description of the LC for marketing/catalog purposes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6F030E" w:rsidTr="003C2267">
        <w:trPr>
          <w:trHeight w:val="548"/>
        </w:trPr>
        <w:tc>
          <w:tcPr>
            <w:tcW w:w="9000" w:type="dxa"/>
            <w:vAlign w:val="bottom"/>
          </w:tcPr>
          <w:p w:rsidR="006F030E" w:rsidRDefault="006F030E" w:rsidP="003C22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0E" w:rsidTr="003C2267">
        <w:trPr>
          <w:trHeight w:val="530"/>
        </w:trPr>
        <w:tc>
          <w:tcPr>
            <w:tcW w:w="9000" w:type="dxa"/>
            <w:vAlign w:val="bottom"/>
          </w:tcPr>
          <w:p w:rsidR="006F030E" w:rsidRDefault="006F030E" w:rsidP="003C22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780" w:rsidRPr="006F030E" w:rsidRDefault="00095780" w:rsidP="006F03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4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0"/>
      </w:tblGrid>
      <w:tr w:rsidR="00095780" w:rsidTr="00095780">
        <w:tc>
          <w:tcPr>
            <w:tcW w:w="5310" w:type="dxa"/>
          </w:tcPr>
          <w:p w:rsidR="00095780" w:rsidRDefault="00095780" w:rsidP="000957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80" w:rsidTr="00095780">
        <w:tc>
          <w:tcPr>
            <w:tcW w:w="5310" w:type="dxa"/>
          </w:tcPr>
          <w:p w:rsidR="00095780" w:rsidRPr="004C437B" w:rsidRDefault="002924C2" w:rsidP="002924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095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epartment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095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hair </w:t>
            </w:r>
            <w:r w:rsidR="00095780" w:rsidRPr="004C437B">
              <w:rPr>
                <w:rFonts w:ascii="Times New Roman" w:hAnsi="Times New Roman" w:cs="Times New Roman"/>
                <w:i/>
                <w:sz w:val="24"/>
                <w:szCs w:val="24"/>
              </w:rPr>
              <w:t>signature</w:t>
            </w:r>
            <w:r w:rsidR="00095780">
              <w:rPr>
                <w:rFonts w:ascii="Times New Roman" w:hAnsi="Times New Roman" w:cs="Times New Roman"/>
                <w:i/>
                <w:sz w:val="24"/>
                <w:szCs w:val="24"/>
              </w:rPr>
              <w:t>(s)</w:t>
            </w:r>
          </w:p>
        </w:tc>
      </w:tr>
    </w:tbl>
    <w:p w:rsidR="00A1782B" w:rsidRDefault="00A1782B" w:rsidP="003952F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</w:t>
      </w:r>
      <w:r w:rsidR="004C437B">
        <w:rPr>
          <w:rFonts w:ascii="Times New Roman" w:hAnsi="Times New Roman" w:cs="Times New Roman"/>
          <w:sz w:val="24"/>
          <w:szCs w:val="24"/>
        </w:rPr>
        <w:t xml:space="preserve">rtment Chair has been notified </w:t>
      </w:r>
    </w:p>
    <w:p w:rsidR="0020598B" w:rsidRPr="00AD60C2" w:rsidRDefault="0020598B" w:rsidP="00AD60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0"/>
      </w:tblGrid>
      <w:tr w:rsidR="004E6B18" w:rsidTr="004E6B18">
        <w:tc>
          <w:tcPr>
            <w:tcW w:w="7020" w:type="dxa"/>
          </w:tcPr>
          <w:p w:rsidR="004E6B18" w:rsidRDefault="004E6B18" w:rsidP="004E6B1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B18" w:rsidRPr="004C437B" w:rsidTr="004E6B18">
        <w:tc>
          <w:tcPr>
            <w:tcW w:w="7020" w:type="dxa"/>
          </w:tcPr>
          <w:p w:rsidR="004E6B18" w:rsidRPr="004C437B" w:rsidRDefault="004E6B18" w:rsidP="004E6B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Dean </w:t>
            </w:r>
            <w:r w:rsidRPr="004C437B">
              <w:rPr>
                <w:rFonts w:ascii="Times New Roman" w:hAnsi="Times New Roman" w:cs="Times New Roman"/>
                <w:i/>
                <w:sz w:val="24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(s)</w:t>
            </w:r>
          </w:p>
        </w:tc>
      </w:tr>
    </w:tbl>
    <w:p w:rsidR="00C17A74" w:rsidRPr="00896E7A" w:rsidRDefault="00BB1F01" w:rsidP="003952F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96E7A">
        <w:rPr>
          <w:rFonts w:ascii="Times New Roman" w:hAnsi="Times New Roman" w:cs="Times New Roman"/>
          <w:sz w:val="24"/>
          <w:szCs w:val="24"/>
        </w:rPr>
        <w:t>Dean’s approval</w:t>
      </w:r>
    </w:p>
    <w:p w:rsidR="00BB1F01" w:rsidRPr="00896E7A" w:rsidRDefault="00BB1F01" w:rsidP="00C17A7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D60C2" w:rsidRDefault="00AD60C2" w:rsidP="00AD60C2">
      <w:pPr>
        <w:pStyle w:val="ListParagraph"/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AD60C2" w:rsidRDefault="00AD60C2" w:rsidP="00AD60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D60C2" w:rsidRPr="00AD60C2" w:rsidRDefault="00AD60C2" w:rsidP="00AD60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office use only:</w:t>
      </w:r>
    </w:p>
    <w:p w:rsidR="00AD60C2" w:rsidRDefault="00AD60C2" w:rsidP="003952F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LC Workgroup Approval:  Yes   No </w:t>
      </w:r>
      <w:r w:rsidR="002924C2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3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20"/>
      </w:tblGrid>
      <w:tr w:rsidR="00997D49" w:rsidTr="00997D49">
        <w:tc>
          <w:tcPr>
            <w:tcW w:w="3420" w:type="dxa"/>
          </w:tcPr>
          <w:p w:rsidR="00997D49" w:rsidRDefault="00997D49" w:rsidP="00997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49" w:rsidRPr="004C437B" w:rsidTr="00997D49">
        <w:tc>
          <w:tcPr>
            <w:tcW w:w="3420" w:type="dxa"/>
          </w:tcPr>
          <w:p w:rsidR="00997D49" w:rsidRPr="004C437B" w:rsidRDefault="002924C2" w:rsidP="00997D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Associate Dean</w:t>
            </w:r>
            <w:r w:rsidR="00997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97D49" w:rsidRPr="004C437B">
              <w:rPr>
                <w:rFonts w:ascii="Times New Roman" w:hAnsi="Times New Roman" w:cs="Times New Roman"/>
                <w:i/>
                <w:sz w:val="24"/>
                <w:szCs w:val="24"/>
              </w:rPr>
              <w:t>signature</w:t>
            </w:r>
          </w:p>
        </w:tc>
      </w:tr>
    </w:tbl>
    <w:p w:rsidR="004E6B18" w:rsidRDefault="00BD547A" w:rsidP="003952F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B18">
        <w:rPr>
          <w:rFonts w:ascii="Times New Roman" w:hAnsi="Times New Roman" w:cs="Times New Roman"/>
          <w:sz w:val="24"/>
          <w:szCs w:val="24"/>
        </w:rPr>
        <w:t xml:space="preserve">Associate Dean of Interdisciplinary Programs approval  </w:t>
      </w:r>
    </w:p>
    <w:p w:rsidR="00BB1F01" w:rsidRDefault="00BB1F01" w:rsidP="004E6B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35D4D" w:rsidRPr="003D3D18" w:rsidRDefault="00135D4D" w:rsidP="00AD60C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135D4D" w:rsidRPr="003D3D18" w:rsidSect="002924C2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4E" w:rsidRDefault="002E704E" w:rsidP="00A1782B">
      <w:pPr>
        <w:spacing w:after="0" w:line="240" w:lineRule="auto"/>
      </w:pPr>
      <w:r>
        <w:separator/>
      </w:r>
    </w:p>
  </w:endnote>
  <w:endnote w:type="continuationSeparator" w:id="0">
    <w:p w:rsidR="002E704E" w:rsidRDefault="002E704E" w:rsidP="00A1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75" w:rsidRDefault="00C11D75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553C8" wp14:editId="4BDBF71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8AD29E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Adopted by the Learning Communities Workgroup 12/12/18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0D4128" w:rsidRPr="000D4128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C2" w:rsidRPr="00C17A74" w:rsidRDefault="002924C2" w:rsidP="002924C2">
    <w:pPr>
      <w:pStyle w:val="ListParagraph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(over)</w:t>
    </w:r>
  </w:p>
  <w:p w:rsidR="003D3D18" w:rsidRDefault="003D3D18" w:rsidP="003D3D18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Fall 2018</w:t>
    </w:r>
  </w:p>
  <w:p w:rsidR="001F4C55" w:rsidRPr="003D3D18" w:rsidRDefault="001F4C55" w:rsidP="003D3D18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Dailey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4E" w:rsidRDefault="002E704E" w:rsidP="00A1782B">
      <w:pPr>
        <w:spacing w:after="0" w:line="240" w:lineRule="auto"/>
      </w:pPr>
      <w:r>
        <w:separator/>
      </w:r>
    </w:p>
  </w:footnote>
  <w:footnote w:type="continuationSeparator" w:id="0">
    <w:p w:rsidR="002E704E" w:rsidRDefault="002E704E" w:rsidP="00A1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2B" w:rsidRDefault="002E704E">
    <w:pPr>
      <w:pStyle w:val="Header"/>
      <w:jc w:val="right"/>
    </w:pPr>
    <w:sdt>
      <w:sdtPr>
        <w:id w:val="21396726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1782B">
          <w:fldChar w:fldCharType="begin"/>
        </w:r>
        <w:r w:rsidR="00A1782B">
          <w:instrText xml:space="preserve"> PAGE   \* MERGEFORMAT </w:instrText>
        </w:r>
        <w:r w:rsidR="00A1782B">
          <w:fldChar w:fldCharType="separate"/>
        </w:r>
        <w:r w:rsidR="000D4128">
          <w:rPr>
            <w:noProof/>
          </w:rPr>
          <w:t>2</w:t>
        </w:r>
        <w:r w:rsidR="00A1782B">
          <w:rPr>
            <w:noProof/>
          </w:rPr>
          <w:fldChar w:fldCharType="end"/>
        </w:r>
      </w:sdtContent>
    </w:sdt>
  </w:p>
  <w:p w:rsidR="00A1782B" w:rsidRDefault="00A17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570"/>
    <w:multiLevelType w:val="hybridMultilevel"/>
    <w:tmpl w:val="5C0A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A7D"/>
    <w:multiLevelType w:val="hybridMultilevel"/>
    <w:tmpl w:val="676E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7F76"/>
    <w:multiLevelType w:val="hybridMultilevel"/>
    <w:tmpl w:val="CCEADA18"/>
    <w:lvl w:ilvl="0" w:tplc="61E85F4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C16FE"/>
    <w:multiLevelType w:val="hybridMultilevel"/>
    <w:tmpl w:val="AEF2134E"/>
    <w:lvl w:ilvl="0" w:tplc="0FF8084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56"/>
        <w:szCs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01"/>
    <w:rsid w:val="000878F6"/>
    <w:rsid w:val="00095780"/>
    <w:rsid w:val="000D4128"/>
    <w:rsid w:val="00135D4D"/>
    <w:rsid w:val="001A4011"/>
    <w:rsid w:val="001F4C55"/>
    <w:rsid w:val="0020598B"/>
    <w:rsid w:val="00234713"/>
    <w:rsid w:val="00263547"/>
    <w:rsid w:val="002924C2"/>
    <w:rsid w:val="002A3A26"/>
    <w:rsid w:val="002A6064"/>
    <w:rsid w:val="002E704E"/>
    <w:rsid w:val="00341ECC"/>
    <w:rsid w:val="0039005F"/>
    <w:rsid w:val="003952FB"/>
    <w:rsid w:val="003D3D18"/>
    <w:rsid w:val="003F2233"/>
    <w:rsid w:val="00493C6A"/>
    <w:rsid w:val="004C437B"/>
    <w:rsid w:val="004E6B18"/>
    <w:rsid w:val="004F569E"/>
    <w:rsid w:val="005E3BC6"/>
    <w:rsid w:val="005F77F9"/>
    <w:rsid w:val="006A02E3"/>
    <w:rsid w:val="006F030E"/>
    <w:rsid w:val="008667F4"/>
    <w:rsid w:val="0088009A"/>
    <w:rsid w:val="00896E7A"/>
    <w:rsid w:val="00901E87"/>
    <w:rsid w:val="009628D3"/>
    <w:rsid w:val="00997D49"/>
    <w:rsid w:val="009D5449"/>
    <w:rsid w:val="00A1782B"/>
    <w:rsid w:val="00AC21CC"/>
    <w:rsid w:val="00AD60C2"/>
    <w:rsid w:val="00B8139D"/>
    <w:rsid w:val="00BB1F01"/>
    <w:rsid w:val="00BD547A"/>
    <w:rsid w:val="00BE6225"/>
    <w:rsid w:val="00C11D75"/>
    <w:rsid w:val="00C17A74"/>
    <w:rsid w:val="00C50DE6"/>
    <w:rsid w:val="00D540A1"/>
    <w:rsid w:val="00E153EB"/>
    <w:rsid w:val="00F252D1"/>
    <w:rsid w:val="00F31975"/>
    <w:rsid w:val="00F366CE"/>
    <w:rsid w:val="00F5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E197C0-E55B-4D8C-8CBB-AE43C510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F01"/>
    <w:pPr>
      <w:ind w:left="720"/>
      <w:contextualSpacing/>
    </w:pPr>
  </w:style>
  <w:style w:type="table" w:styleId="TableGrid">
    <w:name w:val="Table Grid"/>
    <w:basedOn w:val="TableNormal"/>
    <w:uiPriority w:val="39"/>
    <w:rsid w:val="0086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82B"/>
  </w:style>
  <w:style w:type="paragraph" w:styleId="Footer">
    <w:name w:val="footer"/>
    <w:basedOn w:val="Normal"/>
    <w:link w:val="FooterChar"/>
    <w:uiPriority w:val="99"/>
    <w:unhideWhenUsed/>
    <w:rsid w:val="00A1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82B"/>
  </w:style>
  <w:style w:type="character" w:styleId="Hyperlink">
    <w:name w:val="Hyperlink"/>
    <w:basedOn w:val="DefaultParagraphFont"/>
    <w:uiPriority w:val="99"/>
    <w:unhideWhenUsed/>
    <w:rsid w:val="00C11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@harpercolleg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0087-F5D9-4ED2-B0E1-ADAED6AE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Dailey</dc:creator>
  <cp:keywords/>
  <dc:description/>
  <cp:lastModifiedBy>Nilay Patel</cp:lastModifiedBy>
  <cp:revision>2</cp:revision>
  <dcterms:created xsi:type="dcterms:W3CDTF">2019-01-25T21:57:00Z</dcterms:created>
  <dcterms:modified xsi:type="dcterms:W3CDTF">2019-01-25T21:57:00Z</dcterms:modified>
</cp:coreProperties>
</file>