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45EA" w14:textId="6617F942" w:rsidR="00AB300E" w:rsidRDefault="005913C6" w:rsidP="005913C6">
      <w:pPr>
        <w:pStyle w:val="Heading1"/>
        <w:jc w:val="center"/>
      </w:pPr>
      <w:r>
        <w:t>Harper College Basic Operations Firefighter</w:t>
      </w:r>
      <w:r>
        <w:br/>
      </w:r>
      <w:r w:rsidRPr="00583867">
        <w:rPr>
          <w:sz w:val="24"/>
          <w:szCs w:val="24"/>
        </w:rPr>
        <w:t>SCBA Respirator Medical Clearance Form</w:t>
      </w:r>
      <w:r w:rsidRPr="00583867">
        <w:rPr>
          <w:sz w:val="24"/>
          <w:szCs w:val="24"/>
        </w:rPr>
        <w:br/>
        <w:t>(Training Use Only – Non-Employment)</w:t>
      </w:r>
    </w:p>
    <w:p w14:paraId="7D9EC957" w14:textId="77777777" w:rsidR="00AB300E" w:rsidRPr="00DE7BD2" w:rsidRDefault="00000000">
      <w:pPr>
        <w:pStyle w:val="Heading2"/>
        <w:rPr>
          <w:color w:val="244061" w:themeColor="accent1" w:themeShade="80"/>
        </w:rPr>
      </w:pPr>
      <w:r w:rsidRPr="00DE7BD2">
        <w:rPr>
          <w:color w:val="244061" w:themeColor="accent1" w:themeShade="80"/>
        </w:rPr>
        <w:t>Candidate Information</w:t>
      </w:r>
    </w:p>
    <w:p w14:paraId="4F9F1CAB" w14:textId="77777777" w:rsidR="00AB300E" w:rsidRDefault="00000000">
      <w:r>
        <w:t>Candidate Name: __________________________________________</w:t>
      </w:r>
    </w:p>
    <w:p w14:paraId="261BB4F3" w14:textId="77777777" w:rsidR="00AB300E" w:rsidRDefault="00000000">
      <w:r>
        <w:t>Date of Birth: ___________________</w:t>
      </w:r>
    </w:p>
    <w:p w14:paraId="0FF9862D" w14:textId="77777777" w:rsidR="00AB300E" w:rsidRDefault="00000000">
      <w:r>
        <w:t>Program: ☐ Basic Operations Firefighter (BOF) Academy</w:t>
      </w:r>
    </w:p>
    <w:p w14:paraId="13C051F6" w14:textId="40C236F0" w:rsidR="00AB300E" w:rsidRDefault="00000000">
      <w:r>
        <w:t>Other Program (if applicable): _____________________________</w:t>
      </w:r>
    </w:p>
    <w:p w14:paraId="54150855" w14:textId="77777777" w:rsidR="00AB300E" w:rsidRPr="00DE7BD2" w:rsidRDefault="00000000">
      <w:pPr>
        <w:pStyle w:val="Heading2"/>
        <w:rPr>
          <w:color w:val="244061" w:themeColor="accent1" w:themeShade="80"/>
        </w:rPr>
      </w:pPr>
      <w:r w:rsidRPr="00DE7BD2">
        <w:rPr>
          <w:color w:val="244061" w:themeColor="accent1" w:themeShade="80"/>
        </w:rPr>
        <w:t>Purpose of Evaluation</w:t>
      </w:r>
    </w:p>
    <w:p w14:paraId="45ED8709" w14:textId="77777777" w:rsidR="00AB300E" w:rsidRDefault="00000000">
      <w:r>
        <w:t>This evaluation is required for non-affiliated student candidates who will wear a self-contained breathing apparatus (SCBA) during firefighter training activities.</w:t>
      </w:r>
    </w:p>
    <w:p w14:paraId="44623C29" w14:textId="77777777" w:rsidR="00AB300E" w:rsidRDefault="00000000">
      <w:r>
        <w:t>This clearance:</w:t>
      </w:r>
    </w:p>
    <w:p w14:paraId="07AACD36" w14:textId="3DE27FF5" w:rsidR="00AB300E" w:rsidRDefault="00000000" w:rsidP="005913C6">
      <w:pPr>
        <w:pStyle w:val="ListParagraph"/>
        <w:numPr>
          <w:ilvl w:val="0"/>
          <w:numId w:val="10"/>
        </w:numPr>
      </w:pPr>
      <w:r>
        <w:t>Is for training participation only</w:t>
      </w:r>
    </w:p>
    <w:p w14:paraId="3E8F3BB4" w14:textId="6880279F" w:rsidR="00AB300E" w:rsidRDefault="00000000" w:rsidP="005913C6">
      <w:pPr>
        <w:pStyle w:val="ListParagraph"/>
        <w:numPr>
          <w:ilvl w:val="0"/>
          <w:numId w:val="10"/>
        </w:numPr>
      </w:pPr>
      <w:r>
        <w:t>Is not a pre-employment evaluation</w:t>
      </w:r>
    </w:p>
    <w:p w14:paraId="17F22CE1" w14:textId="2C1E1727" w:rsidR="00AB300E" w:rsidRDefault="00000000" w:rsidP="005913C6">
      <w:pPr>
        <w:pStyle w:val="ListParagraph"/>
        <w:numPr>
          <w:ilvl w:val="0"/>
          <w:numId w:val="10"/>
        </w:numPr>
      </w:pPr>
      <w:r>
        <w:t>Does not determine occupational fitness for duty</w:t>
      </w:r>
    </w:p>
    <w:p w14:paraId="4A91395C" w14:textId="62CB4B46" w:rsidR="00AB300E" w:rsidRDefault="00000000" w:rsidP="005913C6">
      <w:pPr>
        <w:pStyle w:val="ListParagraph"/>
        <w:numPr>
          <w:ilvl w:val="0"/>
          <w:numId w:val="10"/>
        </w:numPr>
      </w:pPr>
      <w:r>
        <w:t>Does not certify fitness for emergency response or operational firefighting</w:t>
      </w:r>
    </w:p>
    <w:p w14:paraId="405254F7" w14:textId="77777777" w:rsidR="00AB300E" w:rsidRPr="00DE7BD2" w:rsidRDefault="00000000">
      <w:pPr>
        <w:pStyle w:val="Heading2"/>
        <w:rPr>
          <w:color w:val="244061" w:themeColor="accent1" w:themeShade="80"/>
        </w:rPr>
      </w:pPr>
      <w:r w:rsidRPr="00DE7BD2">
        <w:rPr>
          <w:color w:val="244061" w:themeColor="accent1" w:themeShade="80"/>
        </w:rPr>
        <w:t>SCBA Use in Training</w:t>
      </w:r>
    </w:p>
    <w:p w14:paraId="319259B4" w14:textId="77777777" w:rsidR="00AB300E" w:rsidRDefault="00000000">
      <w:r>
        <w:t>Training respirator use may include:</w:t>
      </w:r>
    </w:p>
    <w:p w14:paraId="56881D4A" w14:textId="09CB8076" w:rsidR="00AB300E" w:rsidRDefault="00000000" w:rsidP="005913C6">
      <w:pPr>
        <w:pStyle w:val="ListParagraph"/>
        <w:numPr>
          <w:ilvl w:val="0"/>
          <w:numId w:val="11"/>
        </w:numPr>
      </w:pPr>
      <w:r>
        <w:t>SCBA familiarization and confidence drills</w:t>
      </w:r>
    </w:p>
    <w:p w14:paraId="3ED883FD" w14:textId="6710CEF7" w:rsidR="00AB300E" w:rsidRDefault="00000000" w:rsidP="005913C6">
      <w:pPr>
        <w:pStyle w:val="ListParagraph"/>
        <w:numPr>
          <w:ilvl w:val="0"/>
          <w:numId w:val="11"/>
        </w:numPr>
      </w:pPr>
      <w:r>
        <w:t>Skills training while wearing SCBA</w:t>
      </w:r>
    </w:p>
    <w:p w14:paraId="134C4E2A" w14:textId="6BFC1B30" w:rsidR="00AB300E" w:rsidRDefault="00000000" w:rsidP="005913C6">
      <w:pPr>
        <w:pStyle w:val="ListParagraph"/>
        <w:numPr>
          <w:ilvl w:val="0"/>
          <w:numId w:val="11"/>
        </w:numPr>
      </w:pPr>
      <w:r>
        <w:t>Simulated training environments</w:t>
      </w:r>
    </w:p>
    <w:p w14:paraId="715F5F25" w14:textId="7C8ABD60" w:rsidR="00AB300E" w:rsidRDefault="00000000" w:rsidP="005913C6">
      <w:pPr>
        <w:pStyle w:val="ListParagraph"/>
        <w:numPr>
          <w:ilvl w:val="0"/>
          <w:numId w:val="11"/>
        </w:numPr>
      </w:pPr>
      <w:r>
        <w:t>Live fire training conducted in an Immediately Dangerous to Life or Health (IDLH) atmosphere under direct instructor supervision</w:t>
      </w:r>
    </w:p>
    <w:p w14:paraId="7FBC5F5B" w14:textId="4DA6A8A1" w:rsidR="00AB300E" w:rsidRDefault="00000000">
      <w:r>
        <w:t>All activities occur in a controlled instructional environment.</w:t>
      </w:r>
    </w:p>
    <w:p w14:paraId="78A32F66" w14:textId="77777777" w:rsidR="00AB300E" w:rsidRPr="00DE7BD2" w:rsidRDefault="00000000">
      <w:pPr>
        <w:pStyle w:val="Heading2"/>
        <w:rPr>
          <w:color w:val="244061" w:themeColor="accent1" w:themeShade="80"/>
        </w:rPr>
      </w:pPr>
      <w:r w:rsidRPr="00DE7BD2">
        <w:rPr>
          <w:color w:val="244061" w:themeColor="accent1" w:themeShade="80"/>
        </w:rPr>
        <w:t>Medical Assessment Guidance</w:t>
      </w:r>
    </w:p>
    <w:p w14:paraId="275E5A50" w14:textId="77777777" w:rsidR="00AB300E" w:rsidRDefault="00000000">
      <w:r>
        <w:t>Medical providers may reference Appendix C to Sec. 1910.134 (OSHA Respirator Medical Evaluation Questionnaire) as a recognized medical screening tool when determining a candidate’s ability to safely wear an SCBA.</w:t>
      </w:r>
    </w:p>
    <w:p w14:paraId="5521D568" w14:textId="14EE1BCE" w:rsidR="00AB300E" w:rsidRDefault="005913C6">
      <w:r>
        <w:t>***Completion of the full OSHA questionnaire is not required unless deemed clinically necessary by the provider.</w:t>
      </w:r>
    </w:p>
    <w:p w14:paraId="278C450B" w14:textId="77777777" w:rsidR="00583867" w:rsidRPr="00DE7BD2" w:rsidRDefault="00583867">
      <w:pPr>
        <w:pStyle w:val="Heading2"/>
        <w:rPr>
          <w:color w:val="244061" w:themeColor="accent1" w:themeShade="80"/>
        </w:rPr>
      </w:pPr>
    </w:p>
    <w:p w14:paraId="0E04DD83" w14:textId="3D169CDB" w:rsidR="00AB300E" w:rsidRPr="00DE7BD2" w:rsidRDefault="00000000">
      <w:pPr>
        <w:pStyle w:val="Heading2"/>
        <w:rPr>
          <w:color w:val="244061" w:themeColor="accent1" w:themeShade="80"/>
        </w:rPr>
      </w:pPr>
      <w:r w:rsidRPr="00DE7BD2">
        <w:rPr>
          <w:color w:val="244061" w:themeColor="accent1" w:themeShade="80"/>
        </w:rPr>
        <w:t>Required Assessment Considerations</w:t>
      </w:r>
    </w:p>
    <w:p w14:paraId="6BB29F30" w14:textId="77777777" w:rsidR="00AB300E" w:rsidRDefault="00000000">
      <w:r>
        <w:t>☐ Respiratory and pulmonary health</w:t>
      </w:r>
    </w:p>
    <w:p w14:paraId="3E91E1E8" w14:textId="77777777" w:rsidR="00AB300E" w:rsidRDefault="00000000">
      <w:r>
        <w:t>☐ Cardiovascular health relevant to exertion while wearing SCBA</w:t>
      </w:r>
    </w:p>
    <w:p w14:paraId="7D9469A7" w14:textId="77777777" w:rsidR="00AB300E" w:rsidRDefault="00000000">
      <w:r>
        <w:t>☐ History of conditions that may interfere with respirator use (e.g., uncontrolled asthma, severe anxiety, claustrophobia)</w:t>
      </w:r>
    </w:p>
    <w:p w14:paraId="1F133A01" w14:textId="61B05E4C" w:rsidR="00AB300E" w:rsidRDefault="00000000">
      <w:r>
        <w:t>☐ Medication use that may impair breathing, cognition, or physical performance</w:t>
      </w:r>
    </w:p>
    <w:p w14:paraId="3FA5028B" w14:textId="77777777" w:rsidR="00AB300E" w:rsidRPr="00DE7BD2" w:rsidRDefault="00000000">
      <w:pPr>
        <w:pStyle w:val="Heading2"/>
        <w:rPr>
          <w:color w:val="244061" w:themeColor="accent1" w:themeShade="80"/>
        </w:rPr>
      </w:pPr>
      <w:r w:rsidRPr="00DE7BD2">
        <w:rPr>
          <w:color w:val="244061" w:themeColor="accent1" w:themeShade="80"/>
        </w:rPr>
        <w:t>SCBA Clearance Determination (Select One)</w:t>
      </w:r>
    </w:p>
    <w:p w14:paraId="385F6198" w14:textId="77777777" w:rsidR="00AB300E" w:rsidRDefault="00000000">
      <w:r>
        <w:t>☐ Cleared to wear SCBA during firefighter training activities, including live fire training conducted in an IDLH atmosphere</w:t>
      </w:r>
    </w:p>
    <w:p w14:paraId="3E2FC88E" w14:textId="77777777" w:rsidR="00AB300E" w:rsidRDefault="00000000">
      <w:r>
        <w:t>☐ Cleared to wear SCBA with limitations or restrictions</w:t>
      </w:r>
    </w:p>
    <w:p w14:paraId="4A2DBC3D" w14:textId="77777777" w:rsidR="00AB300E" w:rsidRDefault="00000000">
      <w:r>
        <w:t>If restrictions apply (do not include diagnoses):</w:t>
      </w:r>
    </w:p>
    <w:p w14:paraId="579B4308" w14:textId="77777777" w:rsidR="00AB300E" w:rsidRDefault="00000000">
      <w:r>
        <w:t>__________________________________________________________________</w:t>
      </w:r>
    </w:p>
    <w:p w14:paraId="7A675FB2" w14:textId="77777777" w:rsidR="00AB300E" w:rsidRDefault="00000000">
      <w:r>
        <w:t>__________________________________________________________________</w:t>
      </w:r>
    </w:p>
    <w:p w14:paraId="294C8ABF" w14:textId="461E86E4" w:rsidR="00AB300E" w:rsidRDefault="00000000">
      <w:r>
        <w:t>☐ Not medically cleared to wear SCBA during firefighter training</w:t>
      </w:r>
    </w:p>
    <w:p w14:paraId="78737B74" w14:textId="77777777" w:rsidR="00AB300E" w:rsidRPr="00DE7BD2" w:rsidRDefault="00000000">
      <w:pPr>
        <w:pStyle w:val="Heading2"/>
        <w:rPr>
          <w:color w:val="244061" w:themeColor="accent1" w:themeShade="80"/>
        </w:rPr>
      </w:pPr>
      <w:r w:rsidRPr="00DE7BD2">
        <w:rPr>
          <w:color w:val="244061" w:themeColor="accent1" w:themeShade="80"/>
        </w:rPr>
        <w:t>Provider Attestation</w:t>
      </w:r>
    </w:p>
    <w:p w14:paraId="01540895" w14:textId="77777777" w:rsidR="00AB300E" w:rsidRDefault="00000000">
      <w:r>
        <w:t>Provider Name (Print): _________________________________________</w:t>
      </w:r>
    </w:p>
    <w:p w14:paraId="0FD9DDC6" w14:textId="77777777" w:rsidR="00AB300E" w:rsidRDefault="00000000">
      <w:r>
        <w:t>Provider Signature: ____________________________________________</w:t>
      </w:r>
    </w:p>
    <w:p w14:paraId="341DBDC3" w14:textId="77777777" w:rsidR="00AB300E" w:rsidRDefault="00000000">
      <w:r>
        <w:t>License Number: _______________________________________________</w:t>
      </w:r>
    </w:p>
    <w:p w14:paraId="7405B618" w14:textId="77777777" w:rsidR="00AB300E" w:rsidRDefault="00000000">
      <w:r>
        <w:t>Date of Evaluation: ____________________________________________</w:t>
      </w:r>
    </w:p>
    <w:p w14:paraId="7F388DAC" w14:textId="1C29A748" w:rsidR="00AB300E" w:rsidRDefault="00000000">
      <w:r>
        <w:t>Office Phone: _________________________________________________</w:t>
      </w:r>
    </w:p>
    <w:p w14:paraId="379FEED4" w14:textId="77777777" w:rsidR="00AB300E" w:rsidRPr="00DE7BD2" w:rsidRDefault="00000000">
      <w:pPr>
        <w:pStyle w:val="Heading2"/>
        <w:rPr>
          <w:color w:val="244061" w:themeColor="accent1" w:themeShade="80"/>
        </w:rPr>
      </w:pPr>
      <w:r w:rsidRPr="00DE7BD2">
        <w:rPr>
          <w:color w:val="244061" w:themeColor="accent1" w:themeShade="80"/>
        </w:rPr>
        <w:t>Limitations of Use</w:t>
      </w:r>
    </w:p>
    <w:p w14:paraId="0D9A11B6" w14:textId="77777777" w:rsidR="00AB300E" w:rsidRDefault="00000000">
      <w:r>
        <w:t>This clearance applies only to controlled firefighter training activities, includes participation in live fire training conducted in an IDLH atmosphere, does not imply fitness for employment, does not replace medical requirements of a hiring fire department, and may be revoked if safety concerns arise during training.</w:t>
      </w:r>
    </w:p>
    <w:p w14:paraId="6AA62CA9" w14:textId="77777777" w:rsidR="00AB300E" w:rsidRPr="00DE7BD2" w:rsidRDefault="00000000">
      <w:pPr>
        <w:pStyle w:val="Heading2"/>
        <w:rPr>
          <w:color w:val="244061" w:themeColor="accent1" w:themeShade="80"/>
        </w:rPr>
      </w:pPr>
      <w:r w:rsidRPr="00DE7BD2">
        <w:rPr>
          <w:color w:val="244061" w:themeColor="accent1" w:themeShade="80"/>
        </w:rPr>
        <w:lastRenderedPageBreak/>
        <w:t>Confidentiality Notice</w:t>
      </w:r>
    </w:p>
    <w:p w14:paraId="040C3C6B" w14:textId="77777777" w:rsidR="00AB300E" w:rsidRDefault="00000000">
      <w:r>
        <w:t>Only the clearance determination shall be provided to Harper College. No diagnoses or confidential medical information should be disclosed. Medical records shall remain with the evaluating provider.</w:t>
      </w:r>
    </w:p>
    <w:sectPr w:rsidR="00AB300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77F2" w14:textId="77777777" w:rsidR="00373648" w:rsidRDefault="00373648" w:rsidP="005913C6">
      <w:pPr>
        <w:spacing w:after="0" w:line="240" w:lineRule="auto"/>
      </w:pPr>
      <w:r>
        <w:separator/>
      </w:r>
    </w:p>
  </w:endnote>
  <w:endnote w:type="continuationSeparator" w:id="0">
    <w:p w14:paraId="349CA11A" w14:textId="77777777" w:rsidR="00373648" w:rsidRDefault="00373648" w:rsidP="0059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44D8" w14:textId="77777777" w:rsidR="00373648" w:rsidRDefault="00373648" w:rsidP="005913C6">
      <w:pPr>
        <w:spacing w:after="0" w:line="240" w:lineRule="auto"/>
      </w:pPr>
      <w:r>
        <w:separator/>
      </w:r>
    </w:p>
  </w:footnote>
  <w:footnote w:type="continuationSeparator" w:id="0">
    <w:p w14:paraId="00FDB310" w14:textId="77777777" w:rsidR="00373648" w:rsidRDefault="00373648" w:rsidP="0059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8A36" w14:textId="27EE623D" w:rsidR="005913C6" w:rsidRDefault="005913C6">
    <w:pPr>
      <w:pStyle w:val="Header"/>
    </w:pPr>
    <w:r>
      <w:rPr>
        <w:noProof/>
      </w:rPr>
      <w:drawing>
        <wp:inline distT="0" distB="0" distL="0" distR="0" wp14:anchorId="7F3B73BB" wp14:editId="490131F7">
          <wp:extent cx="2311400" cy="558800"/>
          <wp:effectExtent l="0" t="0" r="0" b="0"/>
          <wp:docPr id="1288014652" name="Picture 1" descr="Harper College Fire Science Techn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4652" name="Picture 1" descr="Harper College Fire Science Technology logo"/>
                  <pic:cNvPicPr/>
                </pic:nvPicPr>
                <pic:blipFill>
                  <a:blip r:embed="rId1"/>
                  <a:stretch>
                    <a:fillRect/>
                  </a:stretch>
                </pic:blipFill>
                <pic:spPr>
                  <a:xfrm>
                    <a:off x="0" y="0"/>
                    <a:ext cx="2311400" cy="5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FBF7044"/>
    <w:multiLevelType w:val="hybridMultilevel"/>
    <w:tmpl w:val="5EA0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6421F"/>
    <w:multiLevelType w:val="hybridMultilevel"/>
    <w:tmpl w:val="E014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860530">
    <w:abstractNumId w:val="8"/>
  </w:num>
  <w:num w:numId="2" w16cid:durableId="1005400802">
    <w:abstractNumId w:val="6"/>
  </w:num>
  <w:num w:numId="3" w16cid:durableId="391999496">
    <w:abstractNumId w:val="5"/>
  </w:num>
  <w:num w:numId="4" w16cid:durableId="1165365520">
    <w:abstractNumId w:val="4"/>
  </w:num>
  <w:num w:numId="5" w16cid:durableId="143276059">
    <w:abstractNumId w:val="7"/>
  </w:num>
  <w:num w:numId="6" w16cid:durableId="1364594372">
    <w:abstractNumId w:val="3"/>
  </w:num>
  <w:num w:numId="7" w16cid:durableId="1613171346">
    <w:abstractNumId w:val="2"/>
  </w:num>
  <w:num w:numId="8" w16cid:durableId="1436367932">
    <w:abstractNumId w:val="1"/>
  </w:num>
  <w:num w:numId="9" w16cid:durableId="169880455">
    <w:abstractNumId w:val="0"/>
  </w:num>
  <w:num w:numId="10" w16cid:durableId="1108810961">
    <w:abstractNumId w:val="9"/>
  </w:num>
  <w:num w:numId="11" w16cid:durableId="315694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485D"/>
    <w:rsid w:val="0029639D"/>
    <w:rsid w:val="00326F90"/>
    <w:rsid w:val="00373648"/>
    <w:rsid w:val="00583867"/>
    <w:rsid w:val="005913C6"/>
    <w:rsid w:val="00592ED4"/>
    <w:rsid w:val="0068190C"/>
    <w:rsid w:val="006B515E"/>
    <w:rsid w:val="00713CB7"/>
    <w:rsid w:val="008341A3"/>
    <w:rsid w:val="00AA1D8D"/>
    <w:rsid w:val="00AB300E"/>
    <w:rsid w:val="00B47730"/>
    <w:rsid w:val="00CB0664"/>
    <w:rsid w:val="00DE7B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07B25"/>
  <w14:defaultImageDpi w14:val="300"/>
  <w15:docId w15:val="{AA9992ED-9D3E-C04F-8B77-D565FB9C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Uhl</cp:lastModifiedBy>
  <cp:revision>4</cp:revision>
  <dcterms:created xsi:type="dcterms:W3CDTF">2026-03-02T19:33:00Z</dcterms:created>
  <dcterms:modified xsi:type="dcterms:W3CDTF">2026-05-15T19:27:00Z</dcterms:modified>
  <cp:category/>
</cp:coreProperties>
</file>