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AA52" w14:textId="77777777" w:rsidR="00D10DAD" w:rsidRDefault="00D10DAD">
      <w:pPr>
        <w:pStyle w:val="BodyText"/>
        <w:spacing w:before="7"/>
        <w:ind w:left="0" w:firstLine="0"/>
        <w:rPr>
          <w:rFonts w:ascii="Times New Roman"/>
        </w:rPr>
      </w:pPr>
    </w:p>
    <w:p w14:paraId="4E11AA53" w14:textId="77777777" w:rsidR="00D10DAD" w:rsidRDefault="00632734">
      <w:pPr>
        <w:pStyle w:val="Heading1"/>
        <w:ind w:left="120"/>
        <w:jc w:val="center"/>
      </w:pPr>
      <w:bookmarkStart w:id="0" w:name="SUPPLY_CHAIN_MANAGEMENT"/>
      <w:bookmarkEnd w:id="0"/>
      <w:r>
        <w:t>SUPPLY</w:t>
      </w:r>
      <w:r>
        <w:rPr>
          <w:spacing w:val="-11"/>
        </w:rPr>
        <w:t xml:space="preserve"> </w:t>
      </w:r>
      <w:r>
        <w:t>CHAIN</w:t>
      </w:r>
      <w:r>
        <w:rPr>
          <w:spacing w:val="-11"/>
        </w:rPr>
        <w:t xml:space="preserve"> </w:t>
      </w:r>
      <w:r>
        <w:rPr>
          <w:spacing w:val="-2"/>
        </w:rPr>
        <w:t>MANAGEMENT</w:t>
      </w:r>
    </w:p>
    <w:p w14:paraId="4E11AA54" w14:textId="77777777" w:rsidR="00D10DAD" w:rsidRDefault="00632734">
      <w:pPr>
        <w:pStyle w:val="BodyText"/>
        <w:spacing w:before="136"/>
        <w:ind w:left="123" w:firstLine="0"/>
      </w:pPr>
      <w:r>
        <w:t>Strategic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proactive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determining resources and practices that improve efficiency, reduce operating costs and increase performance within budgetary guidelines. Core competencies include:</w:t>
      </w:r>
    </w:p>
    <w:p w14:paraId="4E11AA55" w14:textId="77777777" w:rsidR="00D10DAD" w:rsidRDefault="00D10DAD">
      <w:pPr>
        <w:pStyle w:val="BodyText"/>
        <w:spacing w:before="3"/>
        <w:ind w:left="0" w:firstLine="0"/>
        <w:rPr>
          <w:sz w:val="13"/>
        </w:rPr>
      </w:pPr>
    </w:p>
    <w:p w14:paraId="4E11AA56" w14:textId="77777777" w:rsidR="00D10DAD" w:rsidRDefault="00D10DAD">
      <w:pPr>
        <w:rPr>
          <w:sz w:val="13"/>
        </w:rPr>
        <w:sectPr w:rsidR="00D10DAD">
          <w:headerReference w:type="default" r:id="rId10"/>
          <w:type w:val="continuous"/>
          <w:pgSz w:w="12240" w:h="15840"/>
          <w:pgMar w:top="2280" w:right="860" w:bottom="280" w:left="740" w:header="728" w:footer="0" w:gutter="0"/>
          <w:pgNumType w:start="1"/>
          <w:cols w:space="720"/>
        </w:sectPr>
      </w:pPr>
    </w:p>
    <w:p w14:paraId="4E11AA57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101" w:line="264" w:lineRule="exact"/>
        <w:ind w:hanging="360"/>
        <w:rPr>
          <w:rFonts w:ascii="Symbol" w:hAnsi="Symbol"/>
        </w:rPr>
      </w:pPr>
      <w:r>
        <w:t>End-to-End</w:t>
      </w:r>
      <w:r>
        <w:rPr>
          <w:spacing w:val="-10"/>
        </w:rPr>
        <w:t xml:space="preserve"> </w:t>
      </w:r>
      <w:r>
        <w:t>Supply</w:t>
      </w:r>
      <w:r>
        <w:rPr>
          <w:spacing w:val="-9"/>
        </w:rPr>
        <w:t xml:space="preserve"> </w:t>
      </w:r>
      <w:r>
        <w:rPr>
          <w:spacing w:val="-2"/>
        </w:rPr>
        <w:t>Chain</w:t>
      </w:r>
    </w:p>
    <w:p w14:paraId="4E11AA58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line="263" w:lineRule="exact"/>
        <w:ind w:hanging="360"/>
        <w:rPr>
          <w:rFonts w:ascii="Symbol" w:hAnsi="Symbol"/>
        </w:rPr>
      </w:pPr>
      <w:r>
        <w:rPr>
          <w:spacing w:val="-2"/>
        </w:rPr>
        <w:t>Negotiation</w:t>
      </w:r>
    </w:p>
    <w:p w14:paraId="4E11AA59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line="268" w:lineRule="exact"/>
        <w:ind w:hanging="360"/>
        <w:rPr>
          <w:rFonts w:ascii="Symbol" w:hAnsi="Symbol"/>
        </w:rPr>
      </w:pPr>
      <w:r>
        <w:rPr>
          <w:spacing w:val="-2"/>
        </w:rPr>
        <w:t>Purchasing</w:t>
      </w:r>
    </w:p>
    <w:p w14:paraId="4E11AA5A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7" w:line="269" w:lineRule="exact"/>
        <w:ind w:hanging="360"/>
        <w:rPr>
          <w:rFonts w:ascii="Symbol" w:hAnsi="Symbol"/>
        </w:rPr>
      </w:pPr>
      <w:r>
        <w:rPr>
          <w:spacing w:val="-2"/>
        </w:rPr>
        <w:t>Cross-Functional</w:t>
      </w:r>
      <w:r>
        <w:rPr>
          <w:spacing w:val="9"/>
        </w:rPr>
        <w:t xml:space="preserve"> </w:t>
      </w:r>
      <w:r>
        <w:rPr>
          <w:spacing w:val="-2"/>
        </w:rPr>
        <w:t>Collaboration</w:t>
      </w:r>
    </w:p>
    <w:p w14:paraId="4E11AA5B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line="269" w:lineRule="exact"/>
        <w:ind w:hanging="360"/>
        <w:rPr>
          <w:rFonts w:ascii="Symbol" w:hAnsi="Symbol"/>
        </w:rPr>
      </w:pPr>
      <w:r>
        <w:t>MRP/Inventory</w:t>
      </w:r>
      <w:r>
        <w:rPr>
          <w:spacing w:val="-14"/>
        </w:rPr>
        <w:t xml:space="preserve"> </w:t>
      </w:r>
      <w:r>
        <w:rPr>
          <w:spacing w:val="-2"/>
        </w:rPr>
        <w:t>Control</w:t>
      </w:r>
    </w:p>
    <w:p w14:paraId="4E11AA5C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101" w:line="264" w:lineRule="exact"/>
        <w:rPr>
          <w:rFonts w:ascii="Symbol" w:hAnsi="Symbol"/>
        </w:rPr>
      </w:pPr>
      <w:r>
        <w:br w:type="column"/>
      </w:r>
      <w:r>
        <w:t>Change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</w:p>
    <w:p w14:paraId="4E11AA5D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line="263" w:lineRule="exact"/>
        <w:rPr>
          <w:rFonts w:ascii="Symbol" w:hAnsi="Symbol"/>
        </w:rPr>
      </w:pPr>
      <w:r>
        <w:t>Production</w:t>
      </w:r>
      <w:r>
        <w:rPr>
          <w:spacing w:val="-13"/>
        </w:rPr>
        <w:t xml:space="preserve"> </w:t>
      </w:r>
      <w:r>
        <w:rPr>
          <w:spacing w:val="-2"/>
        </w:rPr>
        <w:t>Scheduling/Forecasting</w:t>
      </w:r>
    </w:p>
    <w:p w14:paraId="4E11AA5E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line="268" w:lineRule="exact"/>
        <w:ind w:hanging="360"/>
        <w:rPr>
          <w:rFonts w:ascii="Symbol" w:hAnsi="Symbol"/>
        </w:rPr>
      </w:pPr>
      <w:r>
        <w:rPr>
          <w:spacing w:val="-5"/>
        </w:rPr>
        <w:t>SAP</w:t>
      </w:r>
    </w:p>
    <w:p w14:paraId="4E11AA5F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7" w:line="269" w:lineRule="exact"/>
        <w:ind w:hanging="360"/>
        <w:rPr>
          <w:rFonts w:ascii="Symbol" w:hAnsi="Symbol"/>
        </w:rPr>
      </w:pPr>
      <w:r>
        <w:t>Customer</w:t>
      </w:r>
      <w:r>
        <w:rPr>
          <w:spacing w:val="-9"/>
        </w:rPr>
        <w:t xml:space="preserve"> </w:t>
      </w:r>
      <w:r>
        <w:rPr>
          <w:spacing w:val="-2"/>
        </w:rPr>
        <w:t>Relations</w:t>
      </w:r>
    </w:p>
    <w:p w14:paraId="4E11AA60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line="269" w:lineRule="exact"/>
        <w:ind w:hanging="360"/>
        <w:rPr>
          <w:rFonts w:ascii="Symbol" w:hAnsi="Symbol"/>
        </w:rPr>
      </w:pPr>
      <w:r>
        <w:rPr>
          <w:spacing w:val="-2"/>
        </w:rPr>
        <w:t>Analysis</w:t>
      </w:r>
    </w:p>
    <w:p w14:paraId="4E11AA61" w14:textId="77777777" w:rsidR="00D10DAD" w:rsidRDefault="00D10DAD">
      <w:pPr>
        <w:spacing w:line="269" w:lineRule="exact"/>
        <w:rPr>
          <w:rFonts w:ascii="Symbol" w:hAnsi="Symbol"/>
        </w:rPr>
        <w:sectPr w:rsidR="00D10DAD">
          <w:type w:val="continuous"/>
          <w:pgSz w:w="12240" w:h="15840"/>
          <w:pgMar w:top="2280" w:right="860" w:bottom="280" w:left="740" w:header="728" w:footer="0" w:gutter="0"/>
          <w:cols w:num="2" w:space="720" w:equalWidth="0">
            <w:col w:w="3897" w:space="1723"/>
            <w:col w:w="5020"/>
          </w:cols>
        </w:sectPr>
      </w:pPr>
    </w:p>
    <w:p w14:paraId="4E11AA62" w14:textId="77777777" w:rsidR="00D10DAD" w:rsidRDefault="00632734">
      <w:pPr>
        <w:pStyle w:val="Heading1"/>
        <w:spacing w:before="242" w:line="252" w:lineRule="exact"/>
      </w:pPr>
      <w:bookmarkStart w:id="1" w:name="PROFESSIONAL_EXPERIENCE"/>
      <w:bookmarkEnd w:id="1"/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EXPERIENCE</w:t>
      </w:r>
    </w:p>
    <w:p w14:paraId="4E11AA63" w14:textId="77777777" w:rsidR="00D10DAD" w:rsidRDefault="00632734">
      <w:pPr>
        <w:pStyle w:val="BodyText"/>
        <w:tabs>
          <w:tab w:val="left" w:pos="7328"/>
        </w:tabs>
        <w:spacing w:line="252" w:lineRule="exact"/>
        <w:ind w:left="123" w:firstLine="0"/>
      </w:pPr>
      <w:bookmarkStart w:id="2" w:name="Assistant_Supply_Chain_Manager"/>
      <w:bookmarkEnd w:id="2"/>
      <w:r>
        <w:t>CVS</w:t>
      </w:r>
      <w:r>
        <w:rPr>
          <w:spacing w:val="-13"/>
        </w:rPr>
        <w:t xml:space="preserve"> </w:t>
      </w:r>
      <w:r>
        <w:t>Corporation,</w:t>
      </w:r>
      <w:r>
        <w:rPr>
          <w:spacing w:val="-10"/>
        </w:rPr>
        <w:t xml:space="preserve"> </w:t>
      </w:r>
      <w:r>
        <w:t>Chicago,</w:t>
      </w:r>
      <w:r>
        <w:rPr>
          <w:spacing w:val="-10"/>
        </w:rPr>
        <w:t xml:space="preserve"> </w:t>
      </w:r>
      <w:r>
        <w:rPr>
          <w:spacing w:val="-5"/>
        </w:rPr>
        <w:t>IL</w:t>
      </w:r>
      <w:r>
        <w:tab/>
        <w:t>December</w:t>
      </w:r>
      <w:r>
        <w:rPr>
          <w:spacing w:val="-6"/>
        </w:rPr>
        <w:t xml:space="preserve"> </w:t>
      </w:r>
      <w:r>
        <w:t>20xx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Present</w:t>
      </w:r>
    </w:p>
    <w:p w14:paraId="4E11AA64" w14:textId="77777777" w:rsidR="00D10DAD" w:rsidRDefault="00632734">
      <w:pPr>
        <w:pStyle w:val="Heading2"/>
        <w:spacing w:line="252" w:lineRule="exact"/>
      </w:pPr>
      <w:r>
        <w:t>Assistant</w:t>
      </w:r>
      <w:r>
        <w:rPr>
          <w:spacing w:val="-6"/>
        </w:rPr>
        <w:t xml:space="preserve"> </w:t>
      </w:r>
      <w:r>
        <w:t>Supply</w:t>
      </w:r>
      <w:r>
        <w:rPr>
          <w:spacing w:val="-11"/>
        </w:rPr>
        <w:t xml:space="preserve"> </w:t>
      </w:r>
      <w:r>
        <w:t>Chain</w:t>
      </w:r>
      <w:r>
        <w:rPr>
          <w:spacing w:val="-8"/>
        </w:rPr>
        <w:t xml:space="preserve"> </w:t>
      </w:r>
      <w:r>
        <w:rPr>
          <w:spacing w:val="-2"/>
        </w:rPr>
        <w:t>Manager</w:t>
      </w:r>
    </w:p>
    <w:p w14:paraId="4E11AA65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8" w:line="237" w:lineRule="auto"/>
        <w:ind w:right="366"/>
        <w:rPr>
          <w:rFonts w:ascii="Symbol" w:hAnsi="Symbol"/>
        </w:rPr>
      </w:pPr>
      <w:r>
        <w:t>Develop</w:t>
      </w:r>
      <w:r>
        <w:rPr>
          <w:spacing w:val="-3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sales,</w:t>
      </w:r>
      <w:r>
        <w:rPr>
          <w:spacing w:val="-3"/>
        </w:rPr>
        <w:t xml:space="preserve"> </w:t>
      </w:r>
      <w:r>
        <w:t>marketing,</w:t>
      </w:r>
      <w:r>
        <w:rPr>
          <w:spacing w:val="-4"/>
        </w:rPr>
        <w:t xml:space="preserve"> </w:t>
      </w:r>
      <w:r>
        <w:t>finance, production, and quality assurance areas</w:t>
      </w:r>
    </w:p>
    <w:p w14:paraId="4E11AA66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line="264" w:lineRule="exact"/>
        <w:ind w:hanging="360"/>
        <w:rPr>
          <w:rFonts w:ascii="Symbol" w:hAnsi="Symbol"/>
        </w:rPr>
      </w:pPr>
      <w:r>
        <w:t>Negotiate</w:t>
      </w:r>
      <w:r>
        <w:rPr>
          <w:spacing w:val="-9"/>
        </w:rPr>
        <w:t xml:space="preserve"> </w:t>
      </w:r>
      <w:r>
        <w:t>prices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suppliers,</w:t>
      </w:r>
      <w:r>
        <w:rPr>
          <w:spacing w:val="-9"/>
        </w:rPr>
        <w:t xml:space="preserve"> </w:t>
      </w:r>
      <w:r>
        <w:t>vendors,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freight</w:t>
      </w:r>
      <w:r>
        <w:rPr>
          <w:spacing w:val="-9"/>
        </w:rPr>
        <w:t xml:space="preserve"> </w:t>
      </w:r>
      <w:r>
        <w:rPr>
          <w:spacing w:val="-2"/>
        </w:rPr>
        <w:t>forwarders</w:t>
      </w:r>
    </w:p>
    <w:p w14:paraId="4E11AA67" w14:textId="3A0E0FDB" w:rsidR="00D10DAD" w:rsidRDefault="00632734">
      <w:pPr>
        <w:pStyle w:val="ListParagraph"/>
        <w:numPr>
          <w:ilvl w:val="0"/>
          <w:numId w:val="1"/>
        </w:numPr>
        <w:tabs>
          <w:tab w:val="left" w:pos="845"/>
        </w:tabs>
        <w:spacing w:before="8" w:line="237" w:lineRule="auto"/>
        <w:ind w:left="845" w:right="1256"/>
        <w:rPr>
          <w:rFonts w:ascii="Symbol" w:hAnsi="Symbol"/>
        </w:rPr>
      </w:pPr>
      <w:r>
        <w:t>Meet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suppliers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metrics,</w:t>
      </w:r>
      <w:r>
        <w:rPr>
          <w:spacing w:val="-8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feedback,</w:t>
      </w:r>
      <w:r>
        <w:rPr>
          <w:spacing w:val="-8"/>
        </w:rPr>
        <w:t xml:space="preserve"> </w:t>
      </w:r>
      <w:r>
        <w:t xml:space="preserve">and </w:t>
      </w:r>
      <w:r w:rsidR="006D3483">
        <w:t>share production</w:t>
      </w:r>
      <w:r>
        <w:t xml:space="preserve"> forecasts or changes</w:t>
      </w:r>
    </w:p>
    <w:p w14:paraId="4E11AA68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5"/>
        </w:tabs>
        <w:spacing w:before="4" w:line="237" w:lineRule="auto"/>
        <w:ind w:left="845" w:right="299"/>
        <w:rPr>
          <w:rFonts w:ascii="Symbol" w:hAnsi="Symbol"/>
        </w:rPr>
      </w:pP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chains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strategies</w:t>
      </w:r>
      <w:r>
        <w:rPr>
          <w:spacing w:val="-12"/>
        </w:rPr>
        <w:t xml:space="preserve"> </w:t>
      </w:r>
      <w:r>
        <w:t>adapted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changing</w:t>
      </w:r>
      <w:r>
        <w:rPr>
          <w:spacing w:val="-10"/>
        </w:rPr>
        <w:t xml:space="preserve"> </w:t>
      </w:r>
      <w:r>
        <w:t>market conditions, new business opportunities and cost reduction strategies</w:t>
      </w:r>
    </w:p>
    <w:p w14:paraId="4E11AA69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8" w:line="228" w:lineRule="auto"/>
        <w:ind w:right="932"/>
        <w:rPr>
          <w:rFonts w:ascii="Symbol" w:hAnsi="Symbol"/>
          <w:sz w:val="24"/>
        </w:rPr>
      </w:pPr>
      <w:r>
        <w:t>Manage</w:t>
      </w:r>
      <w:r>
        <w:rPr>
          <w:spacing w:val="-8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strategic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tactical</w:t>
      </w:r>
      <w:r>
        <w:rPr>
          <w:spacing w:val="-13"/>
        </w:rPr>
        <w:t xml:space="preserve"> </w:t>
      </w:r>
      <w:r>
        <w:t>purchasing,</w:t>
      </w:r>
      <w:r>
        <w:rPr>
          <w:spacing w:val="-11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planning, inventory control, warehousing and receiving</w:t>
      </w:r>
    </w:p>
    <w:p w14:paraId="4E11AA6A" w14:textId="77777777" w:rsidR="00D10DAD" w:rsidRDefault="00D10DAD">
      <w:pPr>
        <w:pStyle w:val="BodyText"/>
        <w:spacing w:before="3"/>
        <w:ind w:left="0" w:firstLine="0"/>
      </w:pPr>
    </w:p>
    <w:p w14:paraId="4E11AA6B" w14:textId="25AFA609" w:rsidR="00D10DAD" w:rsidRDefault="00632734">
      <w:pPr>
        <w:pStyle w:val="BodyText"/>
        <w:tabs>
          <w:tab w:val="left" w:pos="7328"/>
        </w:tabs>
        <w:spacing w:line="251" w:lineRule="exact"/>
        <w:ind w:left="123" w:firstLine="0"/>
      </w:pPr>
      <w:bookmarkStart w:id="3" w:name="Supply_Chain_Specialist"/>
      <w:bookmarkEnd w:id="3"/>
      <w:r>
        <w:t>Nalco</w:t>
      </w:r>
      <w:r>
        <w:rPr>
          <w:spacing w:val="-9"/>
        </w:rPr>
        <w:t xml:space="preserve"> </w:t>
      </w:r>
      <w:r>
        <w:t>Company,</w:t>
      </w:r>
      <w:r>
        <w:rPr>
          <w:spacing w:val="-11"/>
        </w:rPr>
        <w:t xml:space="preserve"> </w:t>
      </w:r>
      <w:r>
        <w:t>Chicago,</w:t>
      </w:r>
      <w:r>
        <w:rPr>
          <w:spacing w:val="-12"/>
        </w:rPr>
        <w:t xml:space="preserve"> </w:t>
      </w:r>
      <w:r>
        <w:rPr>
          <w:spacing w:val="-5"/>
        </w:rPr>
        <w:t>IL</w:t>
      </w:r>
      <w:r>
        <w:tab/>
      </w:r>
      <w:r w:rsidR="00472042">
        <w:t>May</w:t>
      </w:r>
      <w:r>
        <w:rPr>
          <w:spacing w:val="-10"/>
        </w:rPr>
        <w:t xml:space="preserve"> </w:t>
      </w:r>
      <w:r>
        <w:t>20xx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rPr>
          <w:spacing w:val="-4"/>
        </w:rPr>
        <w:t>20xx</w:t>
      </w:r>
    </w:p>
    <w:p w14:paraId="4E11AA6C" w14:textId="77777777" w:rsidR="00D10DAD" w:rsidRDefault="00632734">
      <w:pPr>
        <w:pStyle w:val="Heading2"/>
        <w:spacing w:line="251" w:lineRule="exact"/>
      </w:pPr>
      <w:r>
        <w:t>Supply</w:t>
      </w:r>
      <w:r>
        <w:rPr>
          <w:spacing w:val="-8"/>
        </w:rPr>
        <w:t xml:space="preserve"> </w:t>
      </w:r>
      <w:r>
        <w:t>Chain</w:t>
      </w:r>
      <w:r>
        <w:rPr>
          <w:spacing w:val="-5"/>
        </w:rPr>
        <w:t xml:space="preserve"> </w:t>
      </w:r>
      <w:r>
        <w:rPr>
          <w:spacing w:val="-2"/>
        </w:rPr>
        <w:t>Specialist</w:t>
      </w:r>
    </w:p>
    <w:p w14:paraId="4E11AA6D" w14:textId="2A2C5D46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6" w:line="237" w:lineRule="auto"/>
        <w:ind w:right="948"/>
        <w:rPr>
          <w:rFonts w:ascii="Symbol" w:hAnsi="Symbol"/>
        </w:rPr>
      </w:pPr>
      <w:r>
        <w:t>Coordinated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expedited</w:t>
      </w:r>
      <w:r>
        <w:rPr>
          <w:spacing w:val="-5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departments according to daily and weekly production schedules</w:t>
      </w:r>
    </w:p>
    <w:p w14:paraId="4E11AA6E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8" w:line="232" w:lineRule="auto"/>
        <w:ind w:right="437"/>
        <w:rPr>
          <w:rFonts w:ascii="Symbol" w:hAnsi="Symbol"/>
        </w:rPr>
      </w:pPr>
      <w: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shipment</w:t>
      </w:r>
      <w:r>
        <w:rPr>
          <w:spacing w:val="-4"/>
        </w:rPr>
        <w:t xml:space="preserve"> </w:t>
      </w:r>
      <w:r>
        <w:t>schedules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requirements achieved and customer expectations were met</w:t>
      </w:r>
    </w:p>
    <w:p w14:paraId="4E11AA6F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9" w:line="235" w:lineRule="auto"/>
        <w:ind w:right="252"/>
        <w:rPr>
          <w:rFonts w:ascii="Symbol" w:hAnsi="Symbol"/>
        </w:rPr>
      </w:pPr>
      <w:r>
        <w:t>Designed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chains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adapted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changing market conditions, new business opportunities and cost reduction strategies</w:t>
      </w:r>
    </w:p>
    <w:p w14:paraId="4E11AA70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5"/>
        </w:tabs>
        <w:spacing w:before="4" w:line="266" w:lineRule="exact"/>
        <w:ind w:left="845"/>
        <w:rPr>
          <w:rFonts w:ascii="Symbol" w:hAnsi="Symbol"/>
        </w:rPr>
      </w:pPr>
      <w:bookmarkStart w:id="4" w:name="Operations_Representative"/>
      <w:bookmarkEnd w:id="4"/>
      <w:r>
        <w:t>Analyzed</w:t>
      </w:r>
      <w:r>
        <w:rPr>
          <w:spacing w:val="-9"/>
        </w:rPr>
        <w:t xml:space="preserve"> </w:t>
      </w:r>
      <w:r>
        <w:t>inventories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reduce</w:t>
      </w:r>
      <w:r>
        <w:rPr>
          <w:spacing w:val="-8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increase inventory</w:t>
      </w:r>
      <w:r>
        <w:rPr>
          <w:spacing w:val="-9"/>
        </w:rPr>
        <w:t xml:space="preserve"> </w:t>
      </w:r>
      <w:r>
        <w:rPr>
          <w:spacing w:val="-2"/>
        </w:rPr>
        <w:t>turns</w:t>
      </w:r>
    </w:p>
    <w:p w14:paraId="4E11AA71" w14:textId="77777777" w:rsidR="00D10DAD" w:rsidRDefault="00632734">
      <w:pPr>
        <w:pStyle w:val="Heading2"/>
        <w:ind w:left="124"/>
      </w:pPr>
      <w:r>
        <w:t>Operations</w:t>
      </w:r>
      <w:r>
        <w:rPr>
          <w:spacing w:val="-12"/>
        </w:rPr>
        <w:t xml:space="preserve"> </w:t>
      </w:r>
      <w:r>
        <w:rPr>
          <w:spacing w:val="-2"/>
        </w:rPr>
        <w:t>Representative</w:t>
      </w:r>
    </w:p>
    <w:p w14:paraId="4E11AA72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8" w:line="237" w:lineRule="auto"/>
        <w:ind w:right="144"/>
        <w:rPr>
          <w:rFonts w:ascii="Symbol" w:hAnsi="Symbol"/>
        </w:rPr>
      </w:pPr>
      <w:r>
        <w:t>Managed</w:t>
      </w:r>
      <w:r>
        <w:rPr>
          <w:spacing w:val="-3"/>
        </w:rPr>
        <w:t xml:space="preserve"> </w:t>
      </w:r>
      <w:r>
        <w:t>carrier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ensured</w:t>
      </w:r>
      <w:r>
        <w:rPr>
          <w:spacing w:val="-5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load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to assist sales team</w:t>
      </w:r>
    </w:p>
    <w:p w14:paraId="4E11AA73" w14:textId="5249F7A6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4" w:line="237" w:lineRule="auto"/>
        <w:ind w:right="99"/>
        <w:rPr>
          <w:rFonts w:ascii="Symbol" w:hAnsi="Symbol"/>
        </w:rPr>
      </w:pPr>
      <w:r>
        <w:t>Tracked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traced</w:t>
      </w:r>
      <w:r>
        <w:rPr>
          <w:spacing w:val="-5"/>
        </w:rPr>
        <w:t xml:space="preserve"> </w:t>
      </w:r>
      <w:r>
        <w:t>shipments,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appointments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communicated</w:t>
      </w:r>
      <w:r>
        <w:rPr>
          <w:spacing w:val="-3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carriers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sales </w:t>
      </w:r>
      <w:r w:rsidR="00451A1C">
        <w:t>representatives</w:t>
      </w:r>
      <w:r>
        <w:t xml:space="preserve"> to ensure on time departures and arrivals</w:t>
      </w:r>
    </w:p>
    <w:p w14:paraId="4E11AA74" w14:textId="77777777" w:rsidR="00D10DAD" w:rsidRDefault="00632734">
      <w:pPr>
        <w:pStyle w:val="ListParagraph"/>
        <w:numPr>
          <w:ilvl w:val="0"/>
          <w:numId w:val="1"/>
        </w:numPr>
        <w:tabs>
          <w:tab w:val="left" w:pos="844"/>
        </w:tabs>
        <w:spacing w:before="3" w:line="237" w:lineRule="auto"/>
        <w:ind w:right="119"/>
        <w:rPr>
          <w:rFonts w:ascii="Symbol" w:hAnsi="Symbol"/>
        </w:rPr>
      </w:pPr>
      <w:r>
        <w:t>Provided</w:t>
      </w:r>
      <w:r>
        <w:rPr>
          <w:spacing w:val="-3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carriers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customers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shipment</w:t>
      </w:r>
      <w:r>
        <w:rPr>
          <w:spacing w:val="-1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completing request forms, answering calls and scheduling appointments</w:t>
      </w:r>
    </w:p>
    <w:p w14:paraId="4E11AA78" w14:textId="77777777" w:rsidR="00D10DAD" w:rsidRDefault="00D10DAD">
      <w:pPr>
        <w:pStyle w:val="BodyText"/>
        <w:spacing w:before="3"/>
        <w:ind w:left="0" w:firstLine="0"/>
      </w:pPr>
      <w:bookmarkStart w:id="5" w:name="EDUCATION"/>
      <w:bookmarkEnd w:id="5"/>
    </w:p>
    <w:p w14:paraId="4E11AA79" w14:textId="77777777" w:rsidR="00D10DAD" w:rsidRDefault="00632734">
      <w:pPr>
        <w:pStyle w:val="Heading1"/>
        <w:ind w:left="123"/>
      </w:pPr>
      <w:bookmarkStart w:id="6" w:name="PROFESSIONAL_MEMBERSHIPS"/>
      <w:bookmarkEnd w:id="6"/>
      <w:r>
        <w:rPr>
          <w:spacing w:val="-2"/>
        </w:rPr>
        <w:t>PROFESSIONAL</w:t>
      </w:r>
      <w:r>
        <w:rPr>
          <w:spacing w:val="5"/>
        </w:rPr>
        <w:t xml:space="preserve"> </w:t>
      </w:r>
      <w:r>
        <w:rPr>
          <w:spacing w:val="-2"/>
        </w:rPr>
        <w:t>MEMBERSHIPS</w:t>
      </w:r>
    </w:p>
    <w:p w14:paraId="06C33DC7" w14:textId="64DB6327" w:rsidR="00451A1C" w:rsidRDefault="00632734" w:rsidP="00451A1C">
      <w:pPr>
        <w:pStyle w:val="BodyText"/>
        <w:tabs>
          <w:tab w:val="left" w:pos="7305"/>
        </w:tabs>
        <w:spacing w:before="4"/>
        <w:ind w:left="105" w:right="1291" w:hanging="1"/>
        <w:rPr>
          <w:spacing w:val="-2"/>
        </w:rPr>
      </w:pPr>
      <w:r>
        <w:t>American Production and Inventory Control Society (APICS)</w:t>
      </w:r>
      <w:r>
        <w:tab/>
      </w:r>
      <w:r>
        <w:rPr>
          <w:spacing w:val="-48"/>
        </w:rPr>
        <w:t xml:space="preserve"> </w:t>
      </w:r>
      <w:r>
        <w:t>April</w:t>
      </w:r>
      <w:r>
        <w:rPr>
          <w:spacing w:val="-14"/>
        </w:rPr>
        <w:t xml:space="preserve"> </w:t>
      </w:r>
      <w:r>
        <w:t>20xx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Present National</w:t>
      </w:r>
      <w:r>
        <w:rPr>
          <w:spacing w:val="-10"/>
        </w:rPr>
        <w:t xml:space="preserve"> </w:t>
      </w:r>
      <w:r>
        <w:t>Association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Purchasing</w:t>
      </w:r>
      <w:r>
        <w:rPr>
          <w:spacing w:val="-13"/>
        </w:rPr>
        <w:t xml:space="preserve"> </w:t>
      </w:r>
      <w:r>
        <w:t>Managers</w:t>
      </w:r>
      <w:r>
        <w:rPr>
          <w:spacing w:val="-10"/>
        </w:rPr>
        <w:t xml:space="preserve"> </w:t>
      </w:r>
      <w:r>
        <w:rPr>
          <w:spacing w:val="-2"/>
        </w:rPr>
        <w:t>(NAPM)</w:t>
      </w:r>
      <w:r>
        <w:tab/>
        <w:t>April</w:t>
      </w:r>
      <w:r>
        <w:rPr>
          <w:spacing w:val="-5"/>
        </w:rPr>
        <w:t xml:space="preserve"> </w:t>
      </w:r>
      <w:r>
        <w:t>20xx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Present</w:t>
      </w:r>
    </w:p>
    <w:p w14:paraId="7CA9CC9A" w14:textId="77777777" w:rsidR="00451A1C" w:rsidRDefault="00451A1C" w:rsidP="00451A1C">
      <w:pPr>
        <w:pStyle w:val="Heading1"/>
        <w:spacing w:before="247" w:line="251" w:lineRule="exact"/>
      </w:pPr>
      <w:r>
        <w:rPr>
          <w:spacing w:val="-2"/>
        </w:rPr>
        <w:t>EDUCATION</w:t>
      </w:r>
    </w:p>
    <w:p w14:paraId="191B29DB" w14:textId="77777777" w:rsidR="00451A1C" w:rsidRDefault="00451A1C" w:rsidP="00451A1C">
      <w:pPr>
        <w:pStyle w:val="BodyText"/>
        <w:spacing w:line="251" w:lineRule="exact"/>
        <w:ind w:left="124" w:firstLine="0"/>
      </w:pPr>
      <w:r>
        <w:t>Harper</w:t>
      </w:r>
      <w:r>
        <w:rPr>
          <w:spacing w:val="-11"/>
        </w:rPr>
        <w:t xml:space="preserve"> </w:t>
      </w:r>
      <w:r>
        <w:t>College,</w:t>
      </w:r>
      <w:r>
        <w:rPr>
          <w:spacing w:val="-8"/>
        </w:rPr>
        <w:t xml:space="preserve"> </w:t>
      </w:r>
      <w:r>
        <w:t>Palatine,</w:t>
      </w:r>
      <w:r>
        <w:rPr>
          <w:spacing w:val="-15"/>
        </w:rPr>
        <w:t xml:space="preserve"> </w:t>
      </w:r>
      <w:r>
        <w:rPr>
          <w:spacing w:val="-5"/>
        </w:rPr>
        <w:t>IL</w:t>
      </w:r>
    </w:p>
    <w:p w14:paraId="42217E6A" w14:textId="77777777" w:rsidR="00451A1C" w:rsidRDefault="00451A1C" w:rsidP="00451A1C">
      <w:pPr>
        <w:pStyle w:val="BodyText"/>
        <w:spacing w:line="252" w:lineRule="exact"/>
        <w:ind w:left="123" w:firstLine="0"/>
      </w:pPr>
      <w:proofErr w:type="gramStart"/>
      <w:r>
        <w:t>Associate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Applied</w:t>
      </w:r>
      <w:r>
        <w:rPr>
          <w:spacing w:val="-8"/>
        </w:rPr>
        <w:t xml:space="preserve"> </w:t>
      </w:r>
      <w:r>
        <w:t>Science</w:t>
      </w:r>
      <w:proofErr w:type="gramEnd"/>
      <w:r>
        <w:t>,</w:t>
      </w:r>
      <w:r>
        <w:rPr>
          <w:spacing w:val="-11"/>
        </w:rPr>
        <w:t xml:space="preserve"> </w:t>
      </w:r>
      <w:r>
        <w:t>Advanced</w:t>
      </w:r>
      <w:r>
        <w:rPr>
          <w:spacing w:val="-10"/>
        </w:rPr>
        <w:t xml:space="preserve"> </w:t>
      </w:r>
      <w:r>
        <w:t>Manufacturing</w:t>
      </w:r>
      <w:r>
        <w:rPr>
          <w:spacing w:val="-15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Supply</w:t>
      </w:r>
      <w:r>
        <w:rPr>
          <w:spacing w:val="-12"/>
        </w:rPr>
        <w:t xml:space="preserve"> </w:t>
      </w:r>
      <w:r>
        <w:t>Chain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</w:p>
    <w:p w14:paraId="422410EB" w14:textId="77777777" w:rsidR="00451A1C" w:rsidRDefault="00451A1C">
      <w:pPr>
        <w:pStyle w:val="BodyText"/>
        <w:tabs>
          <w:tab w:val="left" w:pos="7305"/>
        </w:tabs>
        <w:spacing w:before="4"/>
        <w:ind w:left="105" w:right="1291" w:hanging="1"/>
      </w:pPr>
    </w:p>
    <w:sectPr w:rsidR="00451A1C">
      <w:type w:val="continuous"/>
      <w:pgSz w:w="12240" w:h="15840"/>
      <w:pgMar w:top="2280" w:right="860" w:bottom="280" w:left="74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B433" w14:textId="77777777" w:rsidR="00913590" w:rsidRDefault="00913590">
      <w:r>
        <w:separator/>
      </w:r>
    </w:p>
  </w:endnote>
  <w:endnote w:type="continuationSeparator" w:id="0">
    <w:p w14:paraId="085CD430" w14:textId="77777777" w:rsidR="00913590" w:rsidRDefault="0091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B4D2" w14:textId="77777777" w:rsidR="00913590" w:rsidRDefault="00913590">
      <w:r>
        <w:separator/>
      </w:r>
    </w:p>
  </w:footnote>
  <w:footnote w:type="continuationSeparator" w:id="0">
    <w:p w14:paraId="1F6E493C" w14:textId="77777777" w:rsidR="00913590" w:rsidRDefault="0091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BE0B" w14:textId="77777777" w:rsidR="00F44E8C" w:rsidRDefault="00F44E8C" w:rsidP="00F44E8C">
    <w:pPr>
      <w:spacing w:before="12" w:line="275" w:lineRule="exact"/>
      <w:ind w:left="2" w:right="1"/>
      <w:jc w:val="center"/>
      <w:rPr>
        <w:b/>
        <w:sz w:val="24"/>
      </w:rPr>
    </w:pPr>
    <w:r>
      <w:rPr>
        <w:b/>
        <w:sz w:val="24"/>
      </w:rPr>
      <w:t>SAMPLE</w:t>
    </w:r>
    <w:r>
      <w:rPr>
        <w:b/>
        <w:spacing w:val="-5"/>
        <w:sz w:val="24"/>
      </w:rPr>
      <w:t xml:space="preserve"> </w:t>
    </w:r>
    <w:r>
      <w:rPr>
        <w:b/>
        <w:spacing w:val="-2"/>
        <w:sz w:val="24"/>
      </w:rPr>
      <w:t>STUDENT</w:t>
    </w:r>
  </w:p>
  <w:p w14:paraId="5A5C7666" w14:textId="77777777" w:rsidR="00F44E8C" w:rsidRDefault="00F44E8C" w:rsidP="00F44E8C">
    <w:pPr>
      <w:pStyle w:val="BodyText"/>
      <w:spacing w:line="250" w:lineRule="exact"/>
      <w:ind w:left="2" w:right="1" w:firstLine="0"/>
      <w:jc w:val="center"/>
    </w:pPr>
    <w:r>
      <w:t>Palatine,</w:t>
    </w:r>
    <w:r>
      <w:rPr>
        <w:spacing w:val="-7"/>
      </w:rPr>
      <w:t xml:space="preserve"> </w:t>
    </w:r>
    <w:r>
      <w:t>IL</w:t>
    </w:r>
    <w:r>
      <w:rPr>
        <w:spacing w:val="-5"/>
      </w:rPr>
      <w:t xml:space="preserve"> </w:t>
    </w:r>
    <w:r>
      <w:rPr>
        <w:spacing w:val="-2"/>
      </w:rPr>
      <w:t>60067</w:t>
    </w:r>
  </w:p>
  <w:p w14:paraId="28370F0F" w14:textId="77777777" w:rsidR="00F44E8C" w:rsidRDefault="00F44E8C" w:rsidP="00F44E8C">
    <w:pPr>
      <w:pStyle w:val="BodyText"/>
      <w:spacing w:line="251" w:lineRule="exact"/>
      <w:ind w:left="2" w:right="1" w:firstLine="0"/>
      <w:jc w:val="center"/>
    </w:pPr>
    <w:r>
      <w:rPr>
        <w:spacing w:val="-2"/>
      </w:rPr>
      <w:t>847.555.1212</w:t>
    </w:r>
  </w:p>
  <w:p w14:paraId="2122661F" w14:textId="77777777" w:rsidR="00F44E8C" w:rsidRDefault="00F44E8C" w:rsidP="00F44E8C">
    <w:pPr>
      <w:pStyle w:val="BodyText"/>
      <w:spacing w:before="6" w:line="244" w:lineRule="auto"/>
      <w:ind w:left="2" w:firstLine="0"/>
      <w:jc w:val="center"/>
      <w:rPr>
        <w:color w:val="0000FF"/>
        <w:spacing w:val="-2"/>
      </w:rPr>
    </w:pPr>
    <w:hyperlink r:id="rId1">
      <w:r>
        <w:rPr>
          <w:color w:val="0000FF"/>
          <w:spacing w:val="-2"/>
          <w:u w:val="single" w:color="000000"/>
        </w:rPr>
        <w:t>samplestudent@gmail.com</w:t>
      </w:r>
    </w:hyperlink>
    <w:r>
      <w:rPr>
        <w:color w:val="0000FF"/>
        <w:spacing w:val="-2"/>
      </w:rPr>
      <w:t xml:space="preserve"> </w:t>
    </w:r>
  </w:p>
  <w:p w14:paraId="63496A6B" w14:textId="008C4AE8" w:rsidR="00F44E8C" w:rsidRDefault="00F44E8C" w:rsidP="00F44E8C">
    <w:pPr>
      <w:pStyle w:val="BodyText"/>
      <w:spacing w:before="6" w:line="244" w:lineRule="auto"/>
      <w:ind w:left="2" w:firstLine="0"/>
      <w:jc w:val="center"/>
    </w:pPr>
    <w:hyperlink r:id="rId2">
      <w:r>
        <w:rPr>
          <w:color w:val="0000FF"/>
          <w:spacing w:val="-2"/>
          <w:u w:val="single" w:color="000000"/>
        </w:rPr>
        <w:t>www.linkedin.com/in/samplestudent</w:t>
      </w:r>
    </w:hyperlink>
  </w:p>
  <w:p w14:paraId="4E11AA7B" w14:textId="3FE23986" w:rsidR="00D10DAD" w:rsidRPr="00F44E8C" w:rsidRDefault="00D10DAD" w:rsidP="00F44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5B31"/>
    <w:multiLevelType w:val="hybridMultilevel"/>
    <w:tmpl w:val="635AD284"/>
    <w:lvl w:ilvl="0" w:tplc="A4F624EA">
      <w:numFmt w:val="bullet"/>
      <w:lvlText w:val=""/>
      <w:lvlJc w:val="left"/>
      <w:pPr>
        <w:ind w:left="844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E943FE0">
      <w:numFmt w:val="bullet"/>
      <w:lvlText w:val="•"/>
      <w:lvlJc w:val="left"/>
      <w:pPr>
        <w:ind w:left="1145" w:hanging="361"/>
      </w:pPr>
      <w:rPr>
        <w:rFonts w:hint="default"/>
        <w:lang w:val="en-US" w:eastAsia="en-US" w:bidi="ar-SA"/>
      </w:rPr>
    </w:lvl>
    <w:lvl w:ilvl="2" w:tplc="DB6202E2">
      <w:numFmt w:val="bullet"/>
      <w:lvlText w:val="•"/>
      <w:lvlJc w:val="left"/>
      <w:pPr>
        <w:ind w:left="1451" w:hanging="361"/>
      </w:pPr>
      <w:rPr>
        <w:rFonts w:hint="default"/>
        <w:lang w:val="en-US" w:eastAsia="en-US" w:bidi="ar-SA"/>
      </w:rPr>
    </w:lvl>
    <w:lvl w:ilvl="3" w:tplc="0C402F62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4" w:tplc="15444E86">
      <w:numFmt w:val="bullet"/>
      <w:lvlText w:val="•"/>
      <w:lvlJc w:val="left"/>
      <w:pPr>
        <w:ind w:left="2062" w:hanging="361"/>
      </w:pPr>
      <w:rPr>
        <w:rFonts w:hint="default"/>
        <w:lang w:val="en-US" w:eastAsia="en-US" w:bidi="ar-SA"/>
      </w:rPr>
    </w:lvl>
    <w:lvl w:ilvl="5" w:tplc="C0B0969C">
      <w:numFmt w:val="bullet"/>
      <w:lvlText w:val="•"/>
      <w:lvlJc w:val="left"/>
      <w:pPr>
        <w:ind w:left="2368" w:hanging="361"/>
      </w:pPr>
      <w:rPr>
        <w:rFonts w:hint="default"/>
        <w:lang w:val="en-US" w:eastAsia="en-US" w:bidi="ar-SA"/>
      </w:rPr>
    </w:lvl>
    <w:lvl w:ilvl="6" w:tplc="561CFFC6">
      <w:numFmt w:val="bullet"/>
      <w:lvlText w:val="•"/>
      <w:lvlJc w:val="left"/>
      <w:pPr>
        <w:ind w:left="2673" w:hanging="361"/>
      </w:pPr>
      <w:rPr>
        <w:rFonts w:hint="default"/>
        <w:lang w:val="en-US" w:eastAsia="en-US" w:bidi="ar-SA"/>
      </w:rPr>
    </w:lvl>
    <w:lvl w:ilvl="7" w:tplc="FFD09C0E">
      <w:numFmt w:val="bullet"/>
      <w:lvlText w:val="•"/>
      <w:lvlJc w:val="left"/>
      <w:pPr>
        <w:ind w:left="2979" w:hanging="361"/>
      </w:pPr>
      <w:rPr>
        <w:rFonts w:hint="default"/>
        <w:lang w:val="en-US" w:eastAsia="en-US" w:bidi="ar-SA"/>
      </w:rPr>
    </w:lvl>
    <w:lvl w:ilvl="8" w:tplc="320C693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</w:abstractNum>
  <w:num w:numId="1" w16cid:durableId="51585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DAD"/>
    <w:rsid w:val="000A5754"/>
    <w:rsid w:val="002A6E50"/>
    <w:rsid w:val="00451A1C"/>
    <w:rsid w:val="00472042"/>
    <w:rsid w:val="00632734"/>
    <w:rsid w:val="006C012A"/>
    <w:rsid w:val="006D3483"/>
    <w:rsid w:val="00755FAB"/>
    <w:rsid w:val="00861B6B"/>
    <w:rsid w:val="00913590"/>
    <w:rsid w:val="009B7574"/>
    <w:rsid w:val="00BE0382"/>
    <w:rsid w:val="00D10DAD"/>
    <w:rsid w:val="00E92FB1"/>
    <w:rsid w:val="00F4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AA52"/>
  <w15:docId w15:val="{DDB25B67-8E84-4335-9C18-D8A76C1E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49" w:lineRule="exact"/>
      <w:ind w:left="12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4" w:hanging="361"/>
    </w:pPr>
  </w:style>
  <w:style w:type="paragraph" w:styleId="Title">
    <w:name w:val="Title"/>
    <w:basedOn w:val="Normal"/>
    <w:uiPriority w:val="10"/>
    <w:qFormat/>
    <w:pPr>
      <w:spacing w:before="12" w:line="275" w:lineRule="exact"/>
      <w:ind w:left="2"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27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7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27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73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B7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57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57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samplestudent" TargetMode="External"/><Relationship Id="rId1" Type="http://schemas.openxmlformats.org/officeDocument/2006/relationships/hyperlink" Target="mailto:samplestu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F5C0D-B69F-4928-946E-F69A482F4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DAC66-8609-445C-8974-D979192FABF9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30cd4bb-0596-42b1-9236-68da8ee2146d"/>
    <ds:schemaRef ds:uri="0c86d942-843b-4846-bfc8-21ff876bd27b"/>
  </ds:schemaRefs>
</ds:datastoreItem>
</file>

<file path=customXml/itemProps3.xml><?xml version="1.0" encoding="utf-8"?>
<ds:datastoreItem xmlns:ds="http://schemas.openxmlformats.org/officeDocument/2006/customXml" ds:itemID="{F15A5960-2B97-4715-B341-0B2A22CD7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10</cp:revision>
  <dcterms:created xsi:type="dcterms:W3CDTF">2024-12-16T21:02:00Z</dcterms:created>
  <dcterms:modified xsi:type="dcterms:W3CDTF">2025-01-10T20:33:00Z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2024-12-16T00:00:00Z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/>
  </property>
  <property fmtid="{D5CDD505-2E9C-101B-9397-08002B2CF9AE}" pid="7" name="ContentTypeId">
    <vt:lpwstr>0x01010019624E37BC474349AB87289BE1AB6863</vt:lpwstr>
  </property>
</Properties>
</file>