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FC2E" w14:textId="61D5380B" w:rsidR="00DA2BF3" w:rsidRPr="00DA2BF3" w:rsidRDefault="00DA2BF3" w:rsidP="009C3EC7">
      <w:pPr>
        <w:pStyle w:val="Heading1"/>
        <w:spacing w:before="0" w:after="0" w:line="240" w:lineRule="auto"/>
        <w:jc w:val="center"/>
        <w:rPr>
          <w:sz w:val="36"/>
          <w:szCs w:val="36"/>
        </w:rPr>
      </w:pPr>
      <w:r w:rsidRPr="00DA2BF3">
        <w:rPr>
          <w:sz w:val="36"/>
          <w:szCs w:val="36"/>
        </w:rPr>
        <w:t>William Rainey Harper College</w:t>
      </w:r>
    </w:p>
    <w:p w14:paraId="1A175264" w14:textId="35F5B5C1" w:rsidR="00DA2BF3" w:rsidRPr="00DA2BF3" w:rsidRDefault="00DA2BF3" w:rsidP="009C3EC7">
      <w:pPr>
        <w:pStyle w:val="Heading1"/>
        <w:spacing w:before="0" w:after="0" w:line="240" w:lineRule="auto"/>
        <w:jc w:val="center"/>
        <w:rPr>
          <w:sz w:val="36"/>
          <w:szCs w:val="36"/>
        </w:rPr>
      </w:pPr>
      <w:r w:rsidRPr="00DA2BF3">
        <w:rPr>
          <w:sz w:val="36"/>
          <w:szCs w:val="36"/>
        </w:rPr>
        <w:t>Board of Trustees of Community College District #512</w:t>
      </w:r>
    </w:p>
    <w:p w14:paraId="7C9DEB02" w14:textId="49CAC48D" w:rsidR="00DA2BF3" w:rsidRPr="00DA2BF3" w:rsidRDefault="00DA2BF3" w:rsidP="009C3EC7">
      <w:pPr>
        <w:pStyle w:val="Heading1"/>
        <w:spacing w:before="0" w:after="0" w:line="240" w:lineRule="auto"/>
        <w:jc w:val="center"/>
        <w:rPr>
          <w:sz w:val="36"/>
          <w:szCs w:val="36"/>
        </w:rPr>
      </w:pPr>
      <w:r w:rsidRPr="00DA2BF3">
        <w:rPr>
          <w:sz w:val="36"/>
          <w:szCs w:val="36"/>
        </w:rPr>
        <w:t>Counties of Cook, Kane, Lake, and McHenry, State of Illinois</w:t>
      </w:r>
    </w:p>
    <w:p w14:paraId="013F7B36" w14:textId="77777777" w:rsidR="00DA2BF3" w:rsidRDefault="00DA2BF3" w:rsidP="009C3EC7">
      <w:pPr>
        <w:spacing w:after="0" w:line="240" w:lineRule="auto"/>
      </w:pPr>
    </w:p>
    <w:p w14:paraId="25826249" w14:textId="77777777" w:rsidR="002517B0" w:rsidRPr="00A245D6" w:rsidRDefault="002517B0" w:rsidP="009C3EC7">
      <w:pPr>
        <w:spacing w:after="0" w:line="240" w:lineRule="auto"/>
        <w:rPr>
          <w:rFonts w:cs="Arial"/>
        </w:rPr>
      </w:pPr>
      <w:r w:rsidRPr="00A245D6">
        <w:rPr>
          <w:rFonts w:cs="Arial"/>
        </w:rPr>
        <w:t>Minutes of the Board Meeting of Wednesday, December 17, 2025</w:t>
      </w:r>
    </w:p>
    <w:p w14:paraId="1E7B027B" w14:textId="77777777" w:rsidR="00DA2BF3" w:rsidRPr="00A245D6" w:rsidRDefault="00DA2BF3" w:rsidP="009C3EC7">
      <w:pPr>
        <w:spacing w:after="0" w:line="240" w:lineRule="auto"/>
        <w:rPr>
          <w:rFonts w:cs="Arial"/>
        </w:rPr>
      </w:pPr>
    </w:p>
    <w:p w14:paraId="040BE28B" w14:textId="3D8188DC" w:rsidR="00DA2BF3" w:rsidRPr="007940B0" w:rsidRDefault="00DA2BF3" w:rsidP="009C3EC7">
      <w:pPr>
        <w:pStyle w:val="Heading2"/>
        <w:spacing w:before="0" w:after="0" w:line="240" w:lineRule="auto"/>
      </w:pPr>
      <w:r w:rsidRPr="007940B0">
        <w:t>Call to Order</w:t>
      </w:r>
      <w:r w:rsidR="00A3037D">
        <w:t xml:space="preserve"> / Pledge of Allegiance</w:t>
      </w:r>
    </w:p>
    <w:p w14:paraId="50DCB656" w14:textId="77777777" w:rsidR="006D4D3B" w:rsidRPr="00A245D6" w:rsidRDefault="006D4D3B" w:rsidP="009C3EC7">
      <w:pPr>
        <w:spacing w:after="0" w:line="240" w:lineRule="auto"/>
        <w:rPr>
          <w:rFonts w:cs="Arial"/>
        </w:rPr>
      </w:pPr>
      <w:r w:rsidRPr="00A245D6">
        <w:rPr>
          <w:rFonts w:cs="Arial"/>
        </w:rPr>
        <w:t>The regular meeting of the Board of Trustees of Community College District No. 512 was called to order by Chair Bill Kelley on Wednesday, December 17, 2025, at 5:00 p.m. in the Wojcik Conference Center, 1200 W. Algonquin Road, Palatine, Illinois.</w:t>
      </w:r>
    </w:p>
    <w:p w14:paraId="3E4BE19A" w14:textId="77777777" w:rsidR="006D4D3B" w:rsidRPr="00A245D6" w:rsidRDefault="006D4D3B" w:rsidP="009C3EC7">
      <w:pPr>
        <w:spacing w:after="0" w:line="240" w:lineRule="auto"/>
        <w:rPr>
          <w:rFonts w:cs="Arial"/>
        </w:rPr>
      </w:pPr>
    </w:p>
    <w:p w14:paraId="775BF614" w14:textId="001A9B0E" w:rsidR="00DA2BF3" w:rsidRPr="00A245D6" w:rsidRDefault="006D4D3B" w:rsidP="009C3EC7">
      <w:pPr>
        <w:spacing w:after="0" w:line="240" w:lineRule="auto"/>
        <w:rPr>
          <w:rFonts w:cs="Arial"/>
        </w:rPr>
      </w:pPr>
      <w:r w:rsidRPr="00A245D6">
        <w:rPr>
          <w:rFonts w:cs="Arial"/>
        </w:rPr>
        <w:t>Member Stack led the Pledge of Allegiance.</w:t>
      </w:r>
    </w:p>
    <w:p w14:paraId="74115CF8" w14:textId="77777777" w:rsidR="000E750E" w:rsidRPr="00A245D6" w:rsidRDefault="000E750E" w:rsidP="009C3EC7">
      <w:pPr>
        <w:spacing w:after="0" w:line="240" w:lineRule="auto"/>
        <w:rPr>
          <w:rFonts w:cs="Arial"/>
        </w:rPr>
      </w:pPr>
    </w:p>
    <w:p w14:paraId="7A175507" w14:textId="51991019" w:rsidR="00DA2BF3" w:rsidRPr="007940B0" w:rsidRDefault="00DA2BF3" w:rsidP="009C3EC7">
      <w:pPr>
        <w:pStyle w:val="Heading2"/>
        <w:spacing w:before="0" w:after="0" w:line="240" w:lineRule="auto"/>
      </w:pPr>
      <w:r w:rsidRPr="007940B0">
        <w:t>Roll Call</w:t>
      </w:r>
    </w:p>
    <w:p w14:paraId="386766D2" w14:textId="77777777" w:rsidR="00EA18C3" w:rsidRPr="00A245D6" w:rsidRDefault="00EA18C3" w:rsidP="009C3EC7">
      <w:pPr>
        <w:spacing w:after="0" w:line="240" w:lineRule="auto"/>
        <w:rPr>
          <w:rFonts w:cs="Arial"/>
        </w:rPr>
      </w:pPr>
      <w:r w:rsidRPr="00A245D6">
        <w:rPr>
          <w:rFonts w:cs="Arial"/>
        </w:rPr>
        <w:t>Present: Members Pat Stack, Nancy Robb, James Meyer, Eric Knox, Diane Hill, Walt Mundt (arrived at approximately 5:32 p.m.), Bill Kelley, and Student Member Adekunbi Aransiola</w:t>
      </w:r>
    </w:p>
    <w:p w14:paraId="71E065BF" w14:textId="77777777" w:rsidR="00EA18C3" w:rsidRPr="00A245D6" w:rsidRDefault="00EA18C3" w:rsidP="009C3EC7">
      <w:pPr>
        <w:spacing w:after="0" w:line="240" w:lineRule="auto"/>
        <w:rPr>
          <w:rFonts w:cs="Arial"/>
        </w:rPr>
      </w:pPr>
    </w:p>
    <w:p w14:paraId="3F4C3D3C" w14:textId="77777777" w:rsidR="005B6319" w:rsidRPr="00A245D6" w:rsidRDefault="00EA18C3" w:rsidP="009C3EC7">
      <w:pPr>
        <w:spacing w:after="0" w:line="240" w:lineRule="auto"/>
        <w:rPr>
          <w:rFonts w:cs="Arial"/>
        </w:rPr>
      </w:pPr>
      <w:r w:rsidRPr="00A245D6">
        <w:rPr>
          <w:rFonts w:cs="Arial"/>
        </w:rPr>
        <w:t>Absent: None</w:t>
      </w:r>
    </w:p>
    <w:p w14:paraId="30C62929" w14:textId="77777777" w:rsidR="005B6319" w:rsidRPr="00A245D6" w:rsidRDefault="005B6319" w:rsidP="009C3EC7">
      <w:pPr>
        <w:spacing w:after="0" w:line="240" w:lineRule="auto"/>
        <w:rPr>
          <w:rFonts w:cs="Arial"/>
        </w:rPr>
      </w:pPr>
    </w:p>
    <w:p w14:paraId="73FEF76C" w14:textId="1BB7C8E4" w:rsidR="00877874" w:rsidRPr="00A245D6" w:rsidRDefault="00877874" w:rsidP="009C3EC7">
      <w:pPr>
        <w:spacing w:after="0" w:line="240" w:lineRule="auto"/>
        <w:rPr>
          <w:rFonts w:cs="Arial"/>
        </w:rPr>
      </w:pPr>
      <w:r w:rsidRPr="00A245D6">
        <w:rPr>
          <w:rFonts w:cs="Arial"/>
        </w:rPr>
        <w:t>Also present: Dr. Jason Altmann, Interim Dean of Students; Nick Arcos, Network Specialist; Dr. Yolonda Barnes, Dean, Business and Social Science; Mike Barzacchini, Director, Marketing Services; Dr. Dennis Baskin, Associate Provost of Student Affairs; Amber Blake, Manager, Internal Communications; Michele Bozikis, Manager, Grants Administration; Dr. Cedric Brown, Director, Athletics; Heidi Brown, Assistant, Communications Support; Mary Budyak, Operations Coordinator; Tony Butler, Director, Risk Management; Orlando Cabrera, Technical Support Specialist; Dr. Scott Cashman, Senior Manager, Community, Career and Corporate Education; Amy Desautels, Administrative Coordinator; Jim Dohnal, Specialist, Technical Support; Dr. Tom Dowd, Faculty; Craig Duetsch, EVP Finance and Administrative Services; Amanda Duval-Norwood, Chief Human Resource Officer; Paige Erland, Athletic Trainer; Lori Eschenbaum, Executive Coordinator; Marcia Frank, Senior Director, Innovation and Development; Daniel Garay, Assistant, Athletics - Facilities and Equipment; Dr. Kathleen Gorski, Associate Provost, Curriculum and Instruction; Raeghan Graessle, Faculty; Bob Grapenthien, Controller; Michelle Harrell</w:t>
      </w:r>
      <w:r w:rsidR="00164F99" w:rsidRPr="00A245D6">
        <w:rPr>
          <w:rFonts w:cs="Arial"/>
        </w:rPr>
        <w:t>,</w:t>
      </w:r>
      <w:r w:rsidRPr="00A245D6">
        <w:rPr>
          <w:rFonts w:cs="Arial"/>
        </w:rPr>
        <w:t xml:space="preserve"> Dean, Resources for Learning; Erika Hartman, Administrative Coordinator; Bob Hayley, Assistant Controller; Lisa Hirn, Administrative Assistant; Dr. Stephanie Horton, Faculty; Dr. Joanne Ivory, Dean, Career and Technical Programs; Sonia Jawnyj, Administrative Assistant; Michele Jendreas, Staff Interpreter; Dr. Tamara Johnson, Vice President of Diversity, Equity and Inclusion; Jeff Jones, Technical Manager; Jeff Julian, Chief of Staff and Vice President of External Affairs; Andy Kidwell, Faculty; Dr. Derek Leiter, Dean of Health Careers; Jim Macnider, Coach; John Majerus, Coordinator, Sports Information; Barry McGreer, Director, Infrastructure Services; Nancy Medina, Executive Director, Facilities Management; Kristyn Meyer, Associate Executive Director, Foundation and Major Gifts; Dominic Milano, Coach; Bob Parzy, Associate Provost, Enrollment Services; Steve Petersen, Campus Architect; Gloria Plaza, Director, Business Operations and Security; Kim Pohl, Director of Communications; Kimberley Polly, Dean, Mathematics and Science; Dr. Avis Proctor, President; Elizabeth Reynolds, Manager, Grants Administration; Colleen Rice, Executive Assistant, Board of Trustees; Dr. Jaime Riewerts, Dean, Liberal Arts; Darlene </w:t>
      </w:r>
      <w:r w:rsidRPr="00A245D6">
        <w:rPr>
          <w:rFonts w:cs="Arial"/>
        </w:rPr>
        <w:lastRenderedPageBreak/>
        <w:t xml:space="preserve">Schlenbecker, Vice President of Planning, Research and Institutional Effectiveness; Dr. </w:t>
      </w:r>
      <w:proofErr w:type="spellStart"/>
      <w:r w:rsidRPr="00A245D6">
        <w:rPr>
          <w:rFonts w:cs="Arial"/>
        </w:rPr>
        <w:t>Michelé</w:t>
      </w:r>
      <w:proofErr w:type="spellEnd"/>
      <w:r w:rsidRPr="00A245D6">
        <w:rPr>
          <w:rFonts w:cs="Arial"/>
        </w:rPr>
        <w:t xml:space="preserve"> Smith, Vice President of Workforce Solutions and Strategic Alliances; Dr. Anna Strati, Director, Institutional Research and Analytics; Deann Surdo, Director, Outcomes Assessment and Institutional Effectiveness; Brian Thomason, Director, Client Systems; Suzette Tolentino, Senior Director, Finance and Operations; Darice Trout, Senior Director, Workforce Solutions and Job Placement; Vera Tun, Administrative Assistant; Dr. Sandra Villanueva, Dean of Teaching and Learning; Sarina Wan, Administrative Coordinator; Kathy Wasilewski, Supervisor, Talent Acquisition; Bryan Wawzenek, Manager, Communications; Dr. Roderica Williams, Dean, Student Success and Retention; Dr. Ruth Williams, Provost; Riaz Yusuff, Chief Information Officer; Heather Zoldak, Chief Advancement Officer.</w:t>
      </w:r>
    </w:p>
    <w:p w14:paraId="1766D157" w14:textId="77777777" w:rsidR="00877874" w:rsidRPr="00A245D6" w:rsidRDefault="00877874" w:rsidP="009C3EC7">
      <w:pPr>
        <w:pStyle w:val="Heading2"/>
        <w:spacing w:before="0" w:after="0" w:line="240" w:lineRule="auto"/>
        <w:rPr>
          <w:rFonts w:asciiTheme="minorHAnsi" w:eastAsiaTheme="minorHAnsi" w:hAnsiTheme="minorHAnsi" w:cs="Arial"/>
          <w:color w:val="auto"/>
          <w:kern w:val="0"/>
          <w:sz w:val="22"/>
          <w:szCs w:val="22"/>
          <w14:ligatures w14:val="none"/>
        </w:rPr>
      </w:pPr>
    </w:p>
    <w:p w14:paraId="17A4FCA7" w14:textId="74A284BA" w:rsidR="00FD2671" w:rsidRPr="00A245D6" w:rsidRDefault="00877874" w:rsidP="009C3EC7">
      <w:pPr>
        <w:pStyle w:val="Heading2"/>
        <w:spacing w:before="0" w:after="0" w:line="240" w:lineRule="auto"/>
        <w:rPr>
          <w:rFonts w:asciiTheme="minorHAnsi" w:eastAsiaTheme="minorHAnsi" w:hAnsiTheme="minorHAnsi" w:cs="Arial"/>
          <w:color w:val="auto"/>
          <w:kern w:val="0"/>
          <w:sz w:val="22"/>
          <w:szCs w:val="22"/>
          <w14:ligatures w14:val="none"/>
        </w:rPr>
      </w:pPr>
      <w:r w:rsidRPr="00A245D6">
        <w:rPr>
          <w:rFonts w:asciiTheme="minorHAnsi" w:eastAsiaTheme="minorHAnsi" w:hAnsiTheme="minorHAnsi" w:cs="Arial"/>
          <w:color w:val="auto"/>
          <w:kern w:val="0"/>
          <w:sz w:val="22"/>
          <w:szCs w:val="22"/>
          <w14:ligatures w14:val="none"/>
        </w:rPr>
        <w:t xml:space="preserve">Guests: </w:t>
      </w:r>
      <w:r w:rsidR="00AF7384" w:rsidRPr="00A245D6">
        <w:rPr>
          <w:rFonts w:asciiTheme="minorHAnsi" w:hAnsiTheme="minorHAnsi" w:cs="Arial"/>
          <w:color w:val="auto"/>
          <w:sz w:val="22"/>
          <w:szCs w:val="22"/>
        </w:rPr>
        <w:t xml:space="preserve">Sarah Arvanitakis, Citizen; </w:t>
      </w:r>
      <w:r w:rsidRPr="00A245D6">
        <w:rPr>
          <w:rFonts w:asciiTheme="minorHAnsi" w:eastAsiaTheme="minorHAnsi" w:hAnsiTheme="minorHAnsi" w:cs="Arial"/>
          <w:color w:val="auto"/>
          <w:kern w:val="0"/>
          <w:sz w:val="22"/>
          <w:szCs w:val="22"/>
          <w14:ligatures w14:val="none"/>
        </w:rPr>
        <w:t xml:space="preserve">Gail Bedessen, Citizen; Sean Burke, Student; Chris Eschenbaum, Citizen; Gina Eschenbaum, Citizen; Linnea Eschenbaum, Citizen; Matt Eschenbaum, Citizen; </w:t>
      </w:r>
      <w:r w:rsidR="00C20B03" w:rsidRPr="00A245D6">
        <w:rPr>
          <w:rFonts w:asciiTheme="minorHAnsi" w:hAnsiTheme="minorHAnsi" w:cs="Arial"/>
          <w:color w:val="auto"/>
          <w:sz w:val="22"/>
          <w:szCs w:val="22"/>
        </w:rPr>
        <w:t xml:space="preserve">Mike Eschenbaum, Citizen; </w:t>
      </w:r>
      <w:r w:rsidRPr="00A245D6">
        <w:rPr>
          <w:rFonts w:asciiTheme="minorHAnsi" w:eastAsiaTheme="minorHAnsi" w:hAnsiTheme="minorHAnsi" w:cs="Arial"/>
          <w:color w:val="auto"/>
          <w:kern w:val="0"/>
          <w:sz w:val="22"/>
          <w:szCs w:val="22"/>
          <w14:ligatures w14:val="none"/>
        </w:rPr>
        <w:t xml:space="preserve">Samantha Eschenbaum, Citizen; Scott Eschenbaum, Citizen; Phil Gerner, Robbins Schwartz; Ryan Golden, Student; Jerome Graessle, Student; Paul Graessle, Citizen; Michael Johnson, Student; Kasey Ledinsky, Student; Joe McArthur, Citizen; RJ </w:t>
      </w:r>
      <w:proofErr w:type="spellStart"/>
      <w:r w:rsidRPr="00A245D6">
        <w:rPr>
          <w:rFonts w:asciiTheme="minorHAnsi" w:eastAsiaTheme="minorHAnsi" w:hAnsiTheme="minorHAnsi" w:cs="Arial"/>
          <w:color w:val="auto"/>
          <w:kern w:val="0"/>
          <w:sz w:val="22"/>
          <w:szCs w:val="22"/>
          <w14:ligatures w14:val="none"/>
        </w:rPr>
        <w:t>Moniri</w:t>
      </w:r>
      <w:proofErr w:type="spellEnd"/>
      <w:r w:rsidRPr="00A245D6">
        <w:rPr>
          <w:rFonts w:asciiTheme="minorHAnsi" w:eastAsiaTheme="minorHAnsi" w:hAnsiTheme="minorHAnsi" w:cs="Arial"/>
          <w:color w:val="auto"/>
          <w:kern w:val="0"/>
          <w:sz w:val="22"/>
          <w:szCs w:val="22"/>
          <w14:ligatures w14:val="none"/>
        </w:rPr>
        <w:t>, Student; Natalia Pocica, Student; Carter Swearingen, Student; Ethan Waddell, Student; Sebastian Welc, Student.</w:t>
      </w:r>
    </w:p>
    <w:p w14:paraId="741589D1" w14:textId="77777777" w:rsidR="00FD2671" w:rsidRPr="00A245D6" w:rsidRDefault="00FD2671" w:rsidP="009C3EC7">
      <w:pPr>
        <w:spacing w:after="0" w:line="240" w:lineRule="auto"/>
      </w:pPr>
    </w:p>
    <w:p w14:paraId="4FE6A46D" w14:textId="441F029E" w:rsidR="00FD2671" w:rsidRPr="007940B0" w:rsidRDefault="003948A4" w:rsidP="009C3EC7">
      <w:pPr>
        <w:pStyle w:val="Heading2"/>
        <w:spacing w:before="0" w:after="0" w:line="240" w:lineRule="auto"/>
      </w:pPr>
      <w:r w:rsidRPr="007940B0">
        <w:t>Agenda Approval</w:t>
      </w:r>
    </w:p>
    <w:p w14:paraId="738C5A81" w14:textId="77777777" w:rsidR="00CC44CD" w:rsidRPr="00A245D6" w:rsidRDefault="00CC44CD" w:rsidP="009C3EC7">
      <w:pPr>
        <w:spacing w:after="0" w:line="240" w:lineRule="auto"/>
        <w:rPr>
          <w:rFonts w:cs="Arial"/>
        </w:rPr>
      </w:pPr>
      <w:r w:rsidRPr="00A245D6">
        <w:rPr>
          <w:rFonts w:cs="Arial"/>
        </w:rPr>
        <w:t>Member Stack moved, Member Hill seconded, approval of the agenda.</w:t>
      </w:r>
    </w:p>
    <w:p w14:paraId="6A78EB7D" w14:textId="77777777" w:rsidR="00CC44CD" w:rsidRPr="00A245D6" w:rsidRDefault="00CC44CD" w:rsidP="009C3EC7">
      <w:pPr>
        <w:spacing w:after="0" w:line="240" w:lineRule="auto"/>
        <w:rPr>
          <w:rFonts w:cs="Arial"/>
        </w:rPr>
      </w:pPr>
    </w:p>
    <w:p w14:paraId="3BEF1884" w14:textId="77777777" w:rsidR="00CC44CD" w:rsidRPr="00A245D6" w:rsidRDefault="00CC44CD" w:rsidP="009C3EC7">
      <w:pPr>
        <w:spacing w:after="0" w:line="240" w:lineRule="auto"/>
        <w:rPr>
          <w:rFonts w:cs="Arial"/>
        </w:rPr>
      </w:pPr>
      <w:r w:rsidRPr="00A245D6">
        <w:rPr>
          <w:rFonts w:cs="Arial"/>
        </w:rPr>
        <w:t>Ayes: Members Pat Stack, Nancy Robb, James Meyer, Eric Knox, Diane Hill, Bill Kelley</w:t>
      </w:r>
    </w:p>
    <w:p w14:paraId="5E8C4E54" w14:textId="77777777" w:rsidR="00CC44CD" w:rsidRPr="00A245D6" w:rsidRDefault="00CC44CD" w:rsidP="009C3EC7">
      <w:pPr>
        <w:spacing w:after="0" w:line="240" w:lineRule="auto"/>
        <w:rPr>
          <w:rFonts w:cs="Arial"/>
        </w:rPr>
      </w:pPr>
      <w:r w:rsidRPr="00A245D6">
        <w:rPr>
          <w:rFonts w:cs="Arial"/>
        </w:rPr>
        <w:t>Nays: None</w:t>
      </w:r>
    </w:p>
    <w:p w14:paraId="2846F816" w14:textId="47A5C634" w:rsidR="00FD2671" w:rsidRPr="00A245D6" w:rsidRDefault="00CC44CD" w:rsidP="009C3EC7">
      <w:pPr>
        <w:spacing w:after="0" w:line="240" w:lineRule="auto"/>
        <w:rPr>
          <w:rFonts w:cs="Arial"/>
        </w:rPr>
      </w:pPr>
      <w:r w:rsidRPr="00A245D6">
        <w:rPr>
          <w:rFonts w:cs="Arial"/>
        </w:rPr>
        <w:t>Motion carried. Student Member Adekunbi Aransiola advisory vote: aye</w:t>
      </w:r>
    </w:p>
    <w:p w14:paraId="5C36A597" w14:textId="77777777" w:rsidR="00FD2671" w:rsidRPr="00A245D6" w:rsidRDefault="00FD2671" w:rsidP="009C3EC7">
      <w:pPr>
        <w:spacing w:after="0" w:line="240" w:lineRule="auto"/>
      </w:pPr>
    </w:p>
    <w:p w14:paraId="13B03BB9" w14:textId="33D36D7E" w:rsidR="00CC44CD" w:rsidRPr="007940B0" w:rsidRDefault="00B71521" w:rsidP="009C3EC7">
      <w:pPr>
        <w:pStyle w:val="Heading2"/>
        <w:spacing w:before="0" w:after="0" w:line="240" w:lineRule="auto"/>
      </w:pPr>
      <w:r w:rsidRPr="007940B0">
        <w:t>Presentation</w:t>
      </w:r>
      <w:r w:rsidR="00954BDE" w:rsidRPr="007940B0">
        <w:t xml:space="preserve"> - </w:t>
      </w:r>
      <w:proofErr w:type="gramStart"/>
      <w:r w:rsidR="00954BDE" w:rsidRPr="007940B0">
        <w:t>Grants Office and Strategy</w:t>
      </w:r>
      <w:proofErr w:type="gramEnd"/>
    </w:p>
    <w:p w14:paraId="08D3AC01" w14:textId="282234D6" w:rsidR="000F2A62" w:rsidRPr="00A245D6" w:rsidRDefault="000F2A62" w:rsidP="009C3EC7">
      <w:pPr>
        <w:spacing w:after="0" w:line="240" w:lineRule="auto"/>
        <w:rPr>
          <w:rFonts w:cs="Arial"/>
        </w:rPr>
      </w:pPr>
      <w:r w:rsidRPr="00A245D6">
        <w:rPr>
          <w:rFonts w:cs="Arial"/>
        </w:rPr>
        <w:t xml:space="preserve">Dr. Avis Proctor introduced Vice President of Workforce Solutions and Strategic Alliances Dr. </w:t>
      </w:r>
      <w:proofErr w:type="spellStart"/>
      <w:r w:rsidRPr="00A245D6">
        <w:rPr>
          <w:rFonts w:cs="Arial"/>
        </w:rPr>
        <w:t>Michelé</w:t>
      </w:r>
      <w:proofErr w:type="spellEnd"/>
      <w:r w:rsidRPr="00A245D6">
        <w:rPr>
          <w:rFonts w:cs="Arial"/>
        </w:rPr>
        <w:t xml:space="preserve"> Smith to present on the College’s Grants Office and grant strategy. Dr. Smith provided background </w:t>
      </w:r>
      <w:proofErr w:type="gramStart"/>
      <w:r w:rsidRPr="00A245D6">
        <w:rPr>
          <w:rFonts w:cs="Arial"/>
        </w:rPr>
        <w:t>on</w:t>
      </w:r>
      <w:proofErr w:type="gramEnd"/>
      <w:r w:rsidRPr="00A245D6">
        <w:rPr>
          <w:rFonts w:cs="Arial"/>
        </w:rPr>
        <w:t xml:space="preserve"> the Grants Office and emphasized the importance of grant funding in supporting institutional priorities, student outcomes, and workforce and economic development initiatives. She highlighted the value of centralized grant efforts and faculty engagement in strengthening the College’s ability to secure and effectively manage external funding.</w:t>
      </w:r>
    </w:p>
    <w:p w14:paraId="3B7A5637" w14:textId="77777777" w:rsidR="000F2A62" w:rsidRPr="00A245D6" w:rsidRDefault="000F2A62" w:rsidP="009C3EC7">
      <w:pPr>
        <w:spacing w:after="0" w:line="240" w:lineRule="auto"/>
        <w:rPr>
          <w:rFonts w:cs="Arial"/>
        </w:rPr>
      </w:pPr>
    </w:p>
    <w:p w14:paraId="5F4A4A21" w14:textId="77777777" w:rsidR="000F2A62" w:rsidRPr="00A245D6" w:rsidRDefault="000F2A62" w:rsidP="009C3EC7">
      <w:pPr>
        <w:spacing w:after="0" w:line="240" w:lineRule="auto"/>
        <w:rPr>
          <w:rFonts w:cs="Arial"/>
        </w:rPr>
      </w:pPr>
      <w:r w:rsidRPr="00A245D6">
        <w:rPr>
          <w:rFonts w:cs="Arial"/>
        </w:rPr>
        <w:t>Dr. Smith then introduced Senior Director of Innovation and Development Marcia Frank, who oversees the Grants Office and Innovation Accelerator. Dr. Smith highlighted Frank’s extensive experience in higher education and nonprofit leadership and noted her success in significantly increasing grant revenue and expanding grant-funded programs at prior institutions.</w:t>
      </w:r>
    </w:p>
    <w:p w14:paraId="400ABF23" w14:textId="77777777" w:rsidR="000F2A62" w:rsidRPr="00A245D6" w:rsidRDefault="000F2A62" w:rsidP="009C3EC7">
      <w:pPr>
        <w:spacing w:after="0" w:line="240" w:lineRule="auto"/>
        <w:rPr>
          <w:rFonts w:cs="Arial"/>
        </w:rPr>
      </w:pPr>
    </w:p>
    <w:p w14:paraId="775371CF" w14:textId="390DD9D3" w:rsidR="000F2A62" w:rsidRPr="00A245D6" w:rsidRDefault="000F2A62" w:rsidP="009C3EC7">
      <w:pPr>
        <w:spacing w:after="0" w:line="240" w:lineRule="auto"/>
        <w:rPr>
          <w:rFonts w:cs="Arial"/>
        </w:rPr>
      </w:pPr>
      <w:r w:rsidRPr="00A245D6">
        <w:rPr>
          <w:rFonts w:cs="Arial"/>
        </w:rPr>
        <w:t xml:space="preserve">Frank provided an overview of the College’s current grant portfolio and strategic approach. She reported that, as of the end of November, the College had more than $7 million in active grant-funded projects. She explained that grant funding is strategically pursued to advance the College’s broader educational and strategic objectives, with a focus on student success, workforce development, innovation, and community impact. Grants </w:t>
      </w:r>
      <w:r w:rsidR="004D5C20" w:rsidRPr="00A245D6">
        <w:rPr>
          <w:rFonts w:cs="Arial"/>
        </w:rPr>
        <w:t>are</w:t>
      </w:r>
      <w:r w:rsidRPr="00A245D6">
        <w:rPr>
          <w:rFonts w:cs="Arial"/>
        </w:rPr>
        <w:t xml:space="preserve"> essential to expanding effective programs, providing wraparound student </w:t>
      </w:r>
      <w:proofErr w:type="gramStart"/>
      <w:r w:rsidRPr="00A245D6">
        <w:rPr>
          <w:rFonts w:cs="Arial"/>
        </w:rPr>
        <w:t>supports</w:t>
      </w:r>
      <w:proofErr w:type="gramEnd"/>
      <w:r w:rsidRPr="00A245D6">
        <w:rPr>
          <w:rFonts w:cs="Arial"/>
        </w:rPr>
        <w:t>, and maintaining the College’s leadership role in higher education and workforce training.</w:t>
      </w:r>
    </w:p>
    <w:p w14:paraId="57421912" w14:textId="77777777" w:rsidR="000F2A62" w:rsidRPr="00A245D6" w:rsidRDefault="000F2A62" w:rsidP="009C3EC7">
      <w:pPr>
        <w:spacing w:after="0" w:line="240" w:lineRule="auto"/>
        <w:rPr>
          <w:rFonts w:cs="Arial"/>
        </w:rPr>
      </w:pPr>
    </w:p>
    <w:p w14:paraId="1DC89F95" w14:textId="77777777" w:rsidR="000F2A62" w:rsidRPr="00A245D6" w:rsidRDefault="000F2A62" w:rsidP="009C3EC7">
      <w:pPr>
        <w:spacing w:after="0" w:line="240" w:lineRule="auto"/>
        <w:rPr>
          <w:rFonts w:cs="Arial"/>
        </w:rPr>
      </w:pPr>
      <w:r w:rsidRPr="00A245D6">
        <w:rPr>
          <w:rFonts w:cs="Arial"/>
        </w:rPr>
        <w:lastRenderedPageBreak/>
        <w:t>Frank emphasized the importance of a centralized grant strategy, noting that centralization aligns grant pursuits with the institutional strategic plan, improves communication and efficiency, and ensures compliance with federal, state, and institutional requirements. She described the centralized process for proposal development, executive-level approvals, budgeting, funder communication, and project oversight.</w:t>
      </w:r>
    </w:p>
    <w:p w14:paraId="349EDB04" w14:textId="77777777" w:rsidR="000F2A62" w:rsidRPr="00A245D6" w:rsidRDefault="000F2A62" w:rsidP="009C3EC7">
      <w:pPr>
        <w:spacing w:after="0" w:line="240" w:lineRule="auto"/>
        <w:rPr>
          <w:rFonts w:cs="Arial"/>
        </w:rPr>
      </w:pPr>
    </w:p>
    <w:p w14:paraId="4D44F1A8" w14:textId="1F3AD97B" w:rsidR="000F2A62" w:rsidRPr="00A245D6" w:rsidRDefault="000F2A62" w:rsidP="009C3EC7">
      <w:pPr>
        <w:spacing w:after="0" w:line="240" w:lineRule="auto"/>
        <w:rPr>
          <w:rFonts w:cs="Arial"/>
        </w:rPr>
      </w:pPr>
      <w:r w:rsidRPr="00A245D6">
        <w:rPr>
          <w:rFonts w:cs="Arial"/>
        </w:rPr>
        <w:t xml:space="preserve">She highlighted examples of grant-funded outcomes, including student scholarships, enhanced facilities and equipment, curriculum development, emerging technologies, and strengthened partnerships with employers and community stakeholders. Frank also acknowledged the collaborative efforts of the Grants Office team, grant accounting, </w:t>
      </w:r>
      <w:r w:rsidR="00CF3E22" w:rsidRPr="00A245D6">
        <w:rPr>
          <w:rFonts w:cs="Arial"/>
        </w:rPr>
        <w:t>F</w:t>
      </w:r>
      <w:r w:rsidRPr="00A245D6">
        <w:rPr>
          <w:rFonts w:cs="Arial"/>
        </w:rPr>
        <w:t xml:space="preserve">inance, the Foundation, and </w:t>
      </w:r>
      <w:r w:rsidR="005B5D3D" w:rsidRPr="00A245D6">
        <w:rPr>
          <w:rFonts w:cs="Arial"/>
        </w:rPr>
        <w:t xml:space="preserve">faculty </w:t>
      </w:r>
      <w:r w:rsidRPr="00A245D6">
        <w:rPr>
          <w:rFonts w:cs="Arial"/>
        </w:rPr>
        <w:t>grant leaders, emphasizing that faculty engagement is critical to successful grant implementation.</w:t>
      </w:r>
    </w:p>
    <w:p w14:paraId="68F7A5A0" w14:textId="77777777" w:rsidR="000F2A62" w:rsidRPr="00A245D6" w:rsidRDefault="000F2A62" w:rsidP="009C3EC7">
      <w:pPr>
        <w:spacing w:after="0" w:line="240" w:lineRule="auto"/>
        <w:rPr>
          <w:rFonts w:cs="Arial"/>
        </w:rPr>
      </w:pPr>
    </w:p>
    <w:p w14:paraId="6C72E500" w14:textId="6176BEE6" w:rsidR="000F2A62" w:rsidRPr="00A245D6" w:rsidRDefault="000F2A62" w:rsidP="009C3EC7">
      <w:pPr>
        <w:spacing w:after="0" w:line="240" w:lineRule="auto"/>
        <w:rPr>
          <w:rFonts w:cs="Arial"/>
        </w:rPr>
      </w:pPr>
      <w:r w:rsidRPr="00A245D6">
        <w:rPr>
          <w:rFonts w:cs="Arial"/>
        </w:rPr>
        <w:t xml:space="preserve">Trustees commended Dr. Smith and Frank </w:t>
      </w:r>
      <w:proofErr w:type="gramStart"/>
      <w:r w:rsidRPr="00A245D6">
        <w:rPr>
          <w:rFonts w:cs="Arial"/>
        </w:rPr>
        <w:t xml:space="preserve">and </w:t>
      </w:r>
      <w:r w:rsidR="00BC4674" w:rsidRPr="00A245D6">
        <w:rPr>
          <w:rFonts w:cs="Arial"/>
        </w:rPr>
        <w:t>also</w:t>
      </w:r>
      <w:proofErr w:type="gramEnd"/>
      <w:r w:rsidR="00BC4674" w:rsidRPr="00A245D6">
        <w:rPr>
          <w:rFonts w:cs="Arial"/>
        </w:rPr>
        <w:t xml:space="preserve"> </w:t>
      </w:r>
      <w:r w:rsidRPr="00A245D6">
        <w:rPr>
          <w:rFonts w:cs="Arial"/>
        </w:rPr>
        <w:t>praised the continued growth, strategic coordination, and positive impact of the College’s grants program on students, the workforce, and the community.</w:t>
      </w:r>
    </w:p>
    <w:p w14:paraId="67686241" w14:textId="77777777" w:rsidR="00CC44CD" w:rsidRPr="00A245D6" w:rsidRDefault="00CC44CD" w:rsidP="009C3EC7">
      <w:pPr>
        <w:spacing w:after="0" w:line="240" w:lineRule="auto"/>
      </w:pPr>
    </w:p>
    <w:p w14:paraId="45AD8ACE" w14:textId="736F5786" w:rsidR="00954BDE" w:rsidRPr="007940B0" w:rsidRDefault="00327306" w:rsidP="009C3EC7">
      <w:pPr>
        <w:pStyle w:val="Heading2"/>
        <w:spacing w:before="0" w:after="0" w:line="240" w:lineRule="auto"/>
      </w:pPr>
      <w:r w:rsidRPr="007940B0">
        <w:t>Student Trustee Report</w:t>
      </w:r>
    </w:p>
    <w:p w14:paraId="7022CEA8" w14:textId="77777777" w:rsidR="00364FAB" w:rsidRPr="00A245D6" w:rsidRDefault="00364FAB" w:rsidP="009C3EC7">
      <w:pPr>
        <w:spacing w:after="0" w:line="240" w:lineRule="auto"/>
        <w:rPr>
          <w:rFonts w:cs="Arial"/>
        </w:rPr>
      </w:pPr>
      <w:r w:rsidRPr="00A245D6">
        <w:rPr>
          <w:rFonts w:cs="Arial"/>
        </w:rPr>
        <w:t>Student Trustee Aransiola reported that this was his final Student Trustee Report for the year 2025 and reflected on developments on campus over the past semester and year. He remarked on the transition from the previous Student Trustee Liman Lei, and observed significant campus changes, including the demolition of multiple buildings and the construction of new facilities.</w:t>
      </w:r>
    </w:p>
    <w:p w14:paraId="025EECFC" w14:textId="77777777" w:rsidR="00364FAB" w:rsidRPr="00A245D6" w:rsidRDefault="00364FAB" w:rsidP="009C3EC7">
      <w:pPr>
        <w:spacing w:after="0" w:line="240" w:lineRule="auto"/>
        <w:rPr>
          <w:rFonts w:cs="Arial"/>
        </w:rPr>
      </w:pPr>
    </w:p>
    <w:p w14:paraId="0EB62D08" w14:textId="77777777" w:rsidR="00364FAB" w:rsidRPr="00A245D6" w:rsidRDefault="00364FAB" w:rsidP="009C3EC7">
      <w:pPr>
        <w:spacing w:after="0" w:line="240" w:lineRule="auto"/>
        <w:rPr>
          <w:rFonts w:cs="Arial"/>
        </w:rPr>
      </w:pPr>
      <w:r w:rsidRPr="00A245D6">
        <w:rPr>
          <w:rFonts w:cs="Arial"/>
        </w:rPr>
        <w:t>Student Trustee Aransiola noted positive student responses to the introduction of halal food options next year, stating that many students, as well as alumni, have expressed appreciation for this change. He commended the staff and faculty who supported these efforts, emphasizing the importance of serving all members of the College community.</w:t>
      </w:r>
    </w:p>
    <w:p w14:paraId="7DEA4932" w14:textId="77777777" w:rsidR="00364FAB" w:rsidRPr="00A245D6" w:rsidRDefault="00364FAB" w:rsidP="009C3EC7">
      <w:pPr>
        <w:spacing w:after="0" w:line="240" w:lineRule="auto"/>
        <w:rPr>
          <w:rFonts w:cs="Arial"/>
        </w:rPr>
      </w:pPr>
    </w:p>
    <w:p w14:paraId="3FBE6491" w14:textId="2458EB94" w:rsidR="00954BDE" w:rsidRPr="00A245D6" w:rsidRDefault="00364FAB" w:rsidP="009C3EC7">
      <w:pPr>
        <w:spacing w:after="0" w:line="240" w:lineRule="auto"/>
        <w:rPr>
          <w:rFonts w:cs="Arial"/>
        </w:rPr>
      </w:pPr>
      <w:r w:rsidRPr="00A245D6">
        <w:rPr>
          <w:rFonts w:cs="Arial"/>
        </w:rPr>
        <w:t>He also highlighted a recent beam signing</w:t>
      </w:r>
      <w:r w:rsidR="000165D9">
        <w:rPr>
          <w:rFonts w:cs="Arial"/>
        </w:rPr>
        <w:t xml:space="preserve"> ceremony</w:t>
      </w:r>
      <w:r w:rsidRPr="00A245D6">
        <w:rPr>
          <w:rFonts w:cs="Arial"/>
        </w:rPr>
        <w:t xml:space="preserve"> </w:t>
      </w:r>
      <w:r w:rsidR="000165D9" w:rsidRPr="0E2E917B">
        <w:rPr>
          <w:rFonts w:cs="Arial"/>
        </w:rPr>
        <w:t>for</w:t>
      </w:r>
      <w:r w:rsidR="000165D9">
        <w:rPr>
          <w:rFonts w:cs="Arial"/>
        </w:rPr>
        <w:t xml:space="preserve"> the future Canning Student Center and University Center, which was held in Building R</w:t>
      </w:r>
      <w:r w:rsidRPr="00A245D6">
        <w:rPr>
          <w:rFonts w:cs="Arial"/>
        </w:rPr>
        <w:t xml:space="preserve">, describing it as a meaningful event and noting the significance of having his name permanently </w:t>
      </w:r>
      <w:r w:rsidR="005248B5" w:rsidRPr="00A245D6">
        <w:rPr>
          <w:rFonts w:cs="Arial"/>
        </w:rPr>
        <w:t>added</w:t>
      </w:r>
      <w:r w:rsidRPr="00A245D6">
        <w:rPr>
          <w:rFonts w:cs="Arial"/>
        </w:rPr>
        <w:t xml:space="preserve">. Student Trustee Aransiola recognized the support of Student Government Association members who attended, and he emphasized that the new building </w:t>
      </w:r>
      <w:proofErr w:type="gramStart"/>
      <w:r w:rsidRPr="00A245D6">
        <w:rPr>
          <w:rFonts w:cs="Arial"/>
        </w:rPr>
        <w:t>will</w:t>
      </w:r>
      <w:proofErr w:type="gramEnd"/>
      <w:r w:rsidRPr="00A245D6">
        <w:rPr>
          <w:rFonts w:cs="Arial"/>
        </w:rPr>
        <w:t xml:space="preserve"> benefit both current and future students for years to come.</w:t>
      </w:r>
    </w:p>
    <w:p w14:paraId="00ED6378" w14:textId="77777777" w:rsidR="000E750E" w:rsidRPr="00A245D6" w:rsidRDefault="000E750E" w:rsidP="009C3EC7">
      <w:pPr>
        <w:spacing w:after="0" w:line="240" w:lineRule="auto"/>
      </w:pPr>
    </w:p>
    <w:p w14:paraId="25108FA6" w14:textId="46EEF0A2" w:rsidR="00327306" w:rsidRPr="00A245D6" w:rsidRDefault="00673540" w:rsidP="009C3EC7">
      <w:pPr>
        <w:pStyle w:val="Heading2"/>
        <w:spacing w:before="0" w:after="0" w:line="240" w:lineRule="auto"/>
        <w:rPr>
          <w:rFonts w:asciiTheme="minorHAnsi" w:hAnsiTheme="minorHAnsi"/>
        </w:rPr>
      </w:pPr>
      <w:r w:rsidRPr="00A245D6">
        <w:rPr>
          <w:rFonts w:asciiTheme="minorHAnsi" w:hAnsiTheme="minorHAnsi"/>
        </w:rPr>
        <w:t>Faculty Senate President’s Report</w:t>
      </w:r>
    </w:p>
    <w:p w14:paraId="1386722E" w14:textId="0615C2D2" w:rsidR="00327306" w:rsidRPr="00A245D6" w:rsidRDefault="00C32EBA" w:rsidP="009C3EC7">
      <w:pPr>
        <w:spacing w:after="0" w:line="240" w:lineRule="auto"/>
        <w:rPr>
          <w:rFonts w:cs="Arial"/>
        </w:rPr>
      </w:pPr>
      <w:r w:rsidRPr="00A245D6">
        <w:rPr>
          <w:rFonts w:cs="Arial"/>
        </w:rPr>
        <w:t xml:space="preserve">Faculty Senate Grievance Officer Dr. Stephanie Horton presented on behalf of Faculty Senate President David Richmond. Horton expressed gratitude on behalf of the Faculty Senate Executive Committee and the broader faculty body for the Board’s and Dr. Proctor’s continued support in their work to support student success. She noted that the semester has been eventful, with many campus changes taking place, and emphasized the faculty’s commitment to continuing their work with energy and focus </w:t>
      </w:r>
      <w:proofErr w:type="gramStart"/>
      <w:r w:rsidRPr="00A245D6">
        <w:rPr>
          <w:rFonts w:cs="Arial"/>
        </w:rPr>
        <w:t>in</w:t>
      </w:r>
      <w:proofErr w:type="gramEnd"/>
      <w:r w:rsidRPr="00A245D6">
        <w:rPr>
          <w:rFonts w:cs="Arial"/>
        </w:rPr>
        <w:t xml:space="preserve"> the spring.</w:t>
      </w:r>
    </w:p>
    <w:p w14:paraId="5D69698C" w14:textId="77777777" w:rsidR="000E750E" w:rsidRPr="00A245D6" w:rsidRDefault="000E750E" w:rsidP="009C3EC7">
      <w:pPr>
        <w:spacing w:after="0" w:line="240" w:lineRule="auto"/>
      </w:pPr>
    </w:p>
    <w:p w14:paraId="00338954" w14:textId="6E4712E0" w:rsidR="00327306" w:rsidRPr="007940B0" w:rsidRDefault="00CA65C3" w:rsidP="009C3EC7">
      <w:pPr>
        <w:pStyle w:val="Heading2"/>
        <w:spacing w:before="0" w:after="0" w:line="240" w:lineRule="auto"/>
      </w:pPr>
      <w:r w:rsidRPr="007940B0">
        <w:t>President’s Report</w:t>
      </w:r>
    </w:p>
    <w:p w14:paraId="43C4CB3C" w14:textId="75937BD9" w:rsidR="004371DE" w:rsidRPr="00A245D6" w:rsidRDefault="004371DE" w:rsidP="009C3EC7">
      <w:pPr>
        <w:spacing w:after="0" w:line="240" w:lineRule="auto"/>
        <w:rPr>
          <w:rFonts w:cs="Arial"/>
        </w:rPr>
      </w:pPr>
      <w:r w:rsidRPr="00A245D6">
        <w:rPr>
          <w:rFonts w:cs="Arial"/>
        </w:rPr>
        <w:t xml:space="preserve">Dr. Proctor reflected on a busy and eventful semester, noting the dedication of faculty and staff in supporting student success, advancing major initiatives, and managing numerous institutional projects. She highlighted the Beam signing ceremony </w:t>
      </w:r>
      <w:r w:rsidR="00B76712">
        <w:rPr>
          <w:rFonts w:cs="Arial"/>
        </w:rPr>
        <w:t xml:space="preserve">for the future Canning Student Center and </w:t>
      </w:r>
      <w:r w:rsidR="00B76712">
        <w:rPr>
          <w:rFonts w:cs="Arial"/>
        </w:rPr>
        <w:lastRenderedPageBreak/>
        <w:t xml:space="preserve">University </w:t>
      </w:r>
      <w:r w:rsidR="00B76712" w:rsidRPr="0E2E917B">
        <w:rPr>
          <w:rFonts w:cs="Arial"/>
        </w:rPr>
        <w:t>Center</w:t>
      </w:r>
      <w:r w:rsidRPr="00A245D6">
        <w:rPr>
          <w:rFonts w:cs="Arial"/>
        </w:rPr>
        <w:t xml:space="preserve"> as a historical milestone, acknowledging the excitement of students and the lasting impact of the new facility on current and future students. Dr. Proctor also recognized faculty members for their outstanding contributions, including Professor Kevin Long for the </w:t>
      </w:r>
      <w:r w:rsidRPr="00A245D6">
        <w:rPr>
          <w:rFonts w:cs="Arial"/>
          <w:i/>
          <w:iCs/>
        </w:rPr>
        <w:t>She Loves Me</w:t>
      </w:r>
      <w:r w:rsidRPr="00A245D6">
        <w:rPr>
          <w:rFonts w:cs="Arial"/>
        </w:rPr>
        <w:t xml:space="preserve"> production, Faculty Fellow Kirby Fellows for directing the Harper Jazz Ensemble, and Dr. Scott Cashman for the Back Porch Review. She highlighted Winter Fest activities, including fundraising and toy collection for a local family through Partners for Our Community.</w:t>
      </w:r>
    </w:p>
    <w:p w14:paraId="6FB58506" w14:textId="77777777" w:rsidR="004371DE" w:rsidRPr="00A245D6" w:rsidRDefault="004371DE" w:rsidP="009C3EC7">
      <w:pPr>
        <w:spacing w:after="0" w:line="240" w:lineRule="auto"/>
        <w:rPr>
          <w:rFonts w:cs="Arial"/>
        </w:rPr>
      </w:pPr>
    </w:p>
    <w:p w14:paraId="21BD3B48" w14:textId="77777777" w:rsidR="004371DE" w:rsidRPr="00A245D6" w:rsidRDefault="004371DE" w:rsidP="009C3EC7">
      <w:pPr>
        <w:spacing w:after="0" w:line="240" w:lineRule="auto"/>
        <w:rPr>
          <w:rFonts w:cs="Arial"/>
        </w:rPr>
      </w:pPr>
      <w:r w:rsidRPr="00A245D6">
        <w:rPr>
          <w:rFonts w:cs="Arial"/>
        </w:rPr>
        <w:t>Dr. Proctor provided updates on the College’s strategic plan, Belonging. Thriving. Advancing., noting progress on target setting by the Strategic Planning and Accountability Committee and alignment with the Harper College Educational Foundation Board’s Strategic Plan, including the goal to impact 2,030 students by 2030. She reported continued involvement in the Aspen Unlocking Opportunity cohort, setting a living wage metric of $51,750 for students and reviewing the academic program portfolio to ensure alignment with career and transfer outcomes. Dr. Proctor emphasized Harper College’s scale, noting that it serves more students than the combined enrollment of three state universities in Illinois.</w:t>
      </w:r>
    </w:p>
    <w:p w14:paraId="7397F59F" w14:textId="77777777" w:rsidR="004371DE" w:rsidRPr="00A245D6" w:rsidRDefault="004371DE" w:rsidP="009C3EC7">
      <w:pPr>
        <w:spacing w:after="0" w:line="240" w:lineRule="auto"/>
        <w:rPr>
          <w:rFonts w:cs="Arial"/>
        </w:rPr>
      </w:pPr>
    </w:p>
    <w:p w14:paraId="27B6C502" w14:textId="77777777" w:rsidR="004371DE" w:rsidRPr="00A245D6" w:rsidRDefault="004371DE" w:rsidP="009C3EC7">
      <w:pPr>
        <w:spacing w:after="0" w:line="240" w:lineRule="auto"/>
        <w:rPr>
          <w:rFonts w:cs="Arial"/>
        </w:rPr>
      </w:pPr>
      <w:r w:rsidRPr="00A245D6">
        <w:rPr>
          <w:rFonts w:cs="Arial"/>
        </w:rPr>
        <w:t xml:space="preserve">She also highlighted construction milestones, including the Emergency Services Training Center and the Canning Student Center and University Center, acknowledging the contributions of contractors, Board members, elected officials, and community partners. Dr. Proctor recognized District 512 voters for supporting the 2018 bond referendum, which enabled continued investment in </w:t>
      </w:r>
      <w:proofErr w:type="gramStart"/>
      <w:r w:rsidRPr="00A245D6">
        <w:rPr>
          <w:rFonts w:cs="Arial"/>
        </w:rPr>
        <w:t>College</w:t>
      </w:r>
      <w:proofErr w:type="gramEnd"/>
      <w:r w:rsidRPr="00A245D6">
        <w:rPr>
          <w:rFonts w:cs="Arial"/>
        </w:rPr>
        <w:t xml:space="preserve"> facilities and programs. She shared her engagement at state and national levels, including chairing the Illinois Council for Community College Presidents and participating in the Illinois Community College Board 60th anniversary, the Chicago Quantum Summit, and the Dallas Herring Lecture. Dr. Proctor emphasized the College’s commitment to upwardly mobile outcomes for students in both career and transfer pathways.</w:t>
      </w:r>
    </w:p>
    <w:p w14:paraId="29B0951A" w14:textId="77777777" w:rsidR="004371DE" w:rsidRPr="00A245D6" w:rsidRDefault="004371DE" w:rsidP="009C3EC7">
      <w:pPr>
        <w:spacing w:after="0" w:line="240" w:lineRule="auto"/>
        <w:rPr>
          <w:rFonts w:cs="Arial"/>
        </w:rPr>
      </w:pPr>
    </w:p>
    <w:p w14:paraId="1D41B591" w14:textId="7654C2D6" w:rsidR="00327306" w:rsidRPr="00A245D6" w:rsidRDefault="004371DE" w:rsidP="009C3EC7">
      <w:pPr>
        <w:spacing w:after="0" w:line="240" w:lineRule="auto"/>
        <w:rPr>
          <w:rFonts w:cs="Arial"/>
        </w:rPr>
      </w:pPr>
      <w:r w:rsidRPr="00A245D6">
        <w:rPr>
          <w:rFonts w:cs="Arial"/>
        </w:rPr>
        <w:t>Dr. Proctor concluded by honoring Executive Coordinator Lori Eschenbaum, who is retiring. She acknowledged Eschenbaum’s service since 1997, her contributions to institutional operations, and her role in fostering a positive, supportive environment. Eschenbaum spoke to her long-standing connection to Harper College, her family’s involvement with the College across four generations, and the impact the College has had on her family and community. The Board recognized her with appreciation for her service and contributions.</w:t>
      </w:r>
    </w:p>
    <w:p w14:paraId="7DB7C3A5" w14:textId="77777777" w:rsidR="000E750E" w:rsidRPr="00A245D6" w:rsidRDefault="000E750E" w:rsidP="009C3EC7">
      <w:pPr>
        <w:spacing w:after="0" w:line="240" w:lineRule="auto"/>
      </w:pPr>
    </w:p>
    <w:p w14:paraId="5F8E3B3D" w14:textId="7FD7DD6C" w:rsidR="00CA65C3" w:rsidRPr="007940B0" w:rsidRDefault="00531D11" w:rsidP="009C3EC7">
      <w:pPr>
        <w:pStyle w:val="Heading2"/>
        <w:spacing w:before="0" w:after="0" w:line="240" w:lineRule="auto"/>
      </w:pPr>
      <w:r w:rsidRPr="007940B0">
        <w:t>Student Success Report</w:t>
      </w:r>
      <w:r w:rsidR="00752F34" w:rsidRPr="007940B0">
        <w:t xml:space="preserve"> - A Celebration of Harper Athletics</w:t>
      </w:r>
    </w:p>
    <w:p w14:paraId="2FF6E401" w14:textId="46617936" w:rsidR="00E247FA" w:rsidRPr="00A245D6" w:rsidRDefault="00E247FA" w:rsidP="009C3EC7">
      <w:pPr>
        <w:spacing w:after="0" w:line="240" w:lineRule="auto"/>
        <w:rPr>
          <w:rFonts w:cs="Arial"/>
        </w:rPr>
      </w:pPr>
      <w:r w:rsidRPr="00A245D6">
        <w:rPr>
          <w:rFonts w:cs="Arial"/>
        </w:rPr>
        <w:t xml:space="preserve">Dr. Proctor introduced Associate Provost - Student Affairs Dr. Dennis Baskin to present a celebration of Harper College’s athletic achievements and student success initiatives. She noted the accomplishments of student-athletes and the launch of the SOAR+ student success model, emphasizing the role of faculty and staff in supporting student development. She recognized Dr. Baskin’s leadership and oversight of Athletics, as well as the work of Interim Dean of </w:t>
      </w:r>
      <w:proofErr w:type="gramStart"/>
      <w:r w:rsidRPr="00A245D6">
        <w:rPr>
          <w:rFonts w:cs="Arial"/>
        </w:rPr>
        <w:t>Students</w:t>
      </w:r>
      <w:proofErr w:type="gramEnd"/>
      <w:r w:rsidRPr="00A245D6">
        <w:rPr>
          <w:rFonts w:cs="Arial"/>
        </w:rPr>
        <w:t xml:space="preserve"> Dr. Jason </w:t>
      </w:r>
      <w:proofErr w:type="gramStart"/>
      <w:r w:rsidRPr="00A245D6">
        <w:rPr>
          <w:rFonts w:cs="Arial"/>
        </w:rPr>
        <w:t>Altmann</w:t>
      </w:r>
      <w:proofErr w:type="gramEnd"/>
      <w:r w:rsidRPr="00A245D6">
        <w:rPr>
          <w:rFonts w:cs="Arial"/>
        </w:rPr>
        <w:t xml:space="preserve"> and new Athletic Director Dr. Cedric Brown.</w:t>
      </w:r>
    </w:p>
    <w:p w14:paraId="2D95D806" w14:textId="77777777" w:rsidR="00E247FA" w:rsidRPr="00A245D6" w:rsidRDefault="00E247FA" w:rsidP="009C3EC7">
      <w:pPr>
        <w:spacing w:after="0" w:line="240" w:lineRule="auto"/>
        <w:rPr>
          <w:rFonts w:cs="Arial"/>
        </w:rPr>
      </w:pPr>
    </w:p>
    <w:p w14:paraId="688D39F7" w14:textId="754BDE52" w:rsidR="00E247FA" w:rsidRPr="00A245D6" w:rsidRDefault="00916D81" w:rsidP="009C3EC7">
      <w:pPr>
        <w:spacing w:after="0" w:line="240" w:lineRule="auto"/>
        <w:rPr>
          <w:rFonts w:cs="Arial"/>
        </w:rPr>
      </w:pPr>
      <w:r w:rsidRPr="00A245D6">
        <w:rPr>
          <w:rFonts w:cs="Arial"/>
        </w:rPr>
        <w:t>R</w:t>
      </w:r>
      <w:r w:rsidR="00E247FA" w:rsidRPr="00A245D6">
        <w:rPr>
          <w:rFonts w:cs="Arial"/>
        </w:rPr>
        <w:t>emarkable accomplishments by Harper student-athletes</w:t>
      </w:r>
      <w:r w:rsidRPr="00A245D6">
        <w:rPr>
          <w:rFonts w:cs="Arial"/>
        </w:rPr>
        <w:t xml:space="preserve"> were highlighted</w:t>
      </w:r>
      <w:r w:rsidR="00E247FA" w:rsidRPr="00A245D6">
        <w:rPr>
          <w:rFonts w:cs="Arial"/>
        </w:rPr>
        <w:t xml:space="preserve">. The men’s cross-country team won their 10th national championship and 18th Region IV title, recognizing Michael Johnson, RJ </w:t>
      </w:r>
      <w:proofErr w:type="spellStart"/>
      <w:r w:rsidR="00E247FA" w:rsidRPr="00A245D6">
        <w:rPr>
          <w:rFonts w:cs="Arial"/>
        </w:rPr>
        <w:t>Moniri</w:t>
      </w:r>
      <w:proofErr w:type="spellEnd"/>
      <w:r w:rsidR="00E247FA" w:rsidRPr="00A245D6">
        <w:rPr>
          <w:rFonts w:cs="Arial"/>
        </w:rPr>
        <w:t xml:space="preserve">, Sean Burke, Carter Swearingen, Sebastian Welc, Ryan Golden, Ethan Waddell, Jerome Graessle, with Nate Larson absent. The women’s cross-country team earned All-American honors, recognizing Kasey Ledinsky (all-region) and Natalia Pocica. The volleyball team set a school record with 33 wins and postseason honors for Phoebe Kim (All-American), Jocelyn Erling </w:t>
      </w:r>
      <w:r w:rsidR="00E247FA" w:rsidRPr="00A245D6">
        <w:rPr>
          <w:rFonts w:cs="Arial"/>
        </w:rPr>
        <w:lastRenderedPageBreak/>
        <w:t xml:space="preserve">(first-team all-region), and Lauren Ahlstedt (honorable mention). The women’s soccer team recognized Grace </w:t>
      </w:r>
      <w:proofErr w:type="spellStart"/>
      <w:r w:rsidR="00E247FA" w:rsidRPr="00A245D6">
        <w:rPr>
          <w:rFonts w:cs="Arial"/>
        </w:rPr>
        <w:t>Nikolakakis</w:t>
      </w:r>
      <w:proofErr w:type="spellEnd"/>
      <w:r w:rsidR="00E247FA" w:rsidRPr="00A245D6">
        <w:rPr>
          <w:rFonts w:cs="Arial"/>
        </w:rPr>
        <w:t xml:space="preserve"> for first-team all-region defensive honors.</w:t>
      </w:r>
    </w:p>
    <w:p w14:paraId="0CF5A621" w14:textId="77777777" w:rsidR="00E247FA" w:rsidRPr="00A245D6" w:rsidRDefault="00E247FA" w:rsidP="009C3EC7">
      <w:pPr>
        <w:spacing w:after="0" w:line="240" w:lineRule="auto"/>
        <w:rPr>
          <w:rFonts w:cs="Arial"/>
        </w:rPr>
      </w:pPr>
    </w:p>
    <w:p w14:paraId="46F2FAF5" w14:textId="77777777" w:rsidR="00E247FA" w:rsidRPr="00A245D6" w:rsidRDefault="00E247FA" w:rsidP="009C3EC7">
      <w:pPr>
        <w:spacing w:after="0" w:line="240" w:lineRule="auto"/>
        <w:rPr>
          <w:rFonts w:cs="Arial"/>
        </w:rPr>
      </w:pPr>
      <w:r w:rsidRPr="00A245D6">
        <w:rPr>
          <w:rFonts w:cs="Arial"/>
        </w:rPr>
        <w:t>Dr. Brown also acknowledged the dedication of the athletic staff and highlighted Coach Jim Macnider for his NJCAA Hall of Fame induction.</w:t>
      </w:r>
    </w:p>
    <w:p w14:paraId="729260F8" w14:textId="77777777" w:rsidR="00E247FA" w:rsidRPr="00A245D6" w:rsidRDefault="00E247FA" w:rsidP="009C3EC7">
      <w:pPr>
        <w:spacing w:after="0" w:line="240" w:lineRule="auto"/>
        <w:rPr>
          <w:rFonts w:cs="Arial"/>
        </w:rPr>
      </w:pPr>
    </w:p>
    <w:p w14:paraId="749EED5F" w14:textId="14FD03E8" w:rsidR="00E247FA" w:rsidRPr="00A245D6" w:rsidRDefault="00E247FA" w:rsidP="009C3EC7">
      <w:pPr>
        <w:spacing w:after="0" w:line="240" w:lineRule="auto"/>
        <w:rPr>
          <w:rFonts w:cs="Arial"/>
        </w:rPr>
      </w:pPr>
      <w:r w:rsidRPr="00A245D6">
        <w:rPr>
          <w:rFonts w:cs="Arial"/>
        </w:rPr>
        <w:t>Harper College’s commitment to student success, leadership in athletics, and the excellence and perseverance of its student-athletes</w:t>
      </w:r>
      <w:r w:rsidR="0077641A" w:rsidRPr="00A245D6">
        <w:rPr>
          <w:rFonts w:cs="Arial"/>
        </w:rPr>
        <w:t xml:space="preserve"> were </w:t>
      </w:r>
      <w:r w:rsidR="00F11C38" w:rsidRPr="00A245D6">
        <w:rPr>
          <w:rFonts w:cs="Arial"/>
        </w:rPr>
        <w:t>highlighted</w:t>
      </w:r>
      <w:r w:rsidRPr="00A245D6">
        <w:rPr>
          <w:rFonts w:cs="Arial"/>
        </w:rPr>
        <w:t xml:space="preserve">. </w:t>
      </w:r>
    </w:p>
    <w:p w14:paraId="10054947" w14:textId="77777777" w:rsidR="00E247FA" w:rsidRPr="00A245D6" w:rsidRDefault="00E247FA" w:rsidP="009C3EC7">
      <w:pPr>
        <w:spacing w:after="0" w:line="240" w:lineRule="auto"/>
        <w:rPr>
          <w:rFonts w:cs="Arial"/>
        </w:rPr>
      </w:pPr>
    </w:p>
    <w:p w14:paraId="1F012D28" w14:textId="35D8F4B2" w:rsidR="00CA65C3" w:rsidRPr="00A245D6" w:rsidRDefault="00E247FA" w:rsidP="009C3EC7">
      <w:pPr>
        <w:spacing w:after="0" w:line="240" w:lineRule="auto"/>
        <w:rPr>
          <w:rFonts w:cs="Arial"/>
        </w:rPr>
      </w:pPr>
      <w:r w:rsidRPr="00A245D6">
        <w:rPr>
          <w:rFonts w:cs="Arial"/>
        </w:rPr>
        <w:t>Trustees applauded the achievements and recognized the impact of athletics in showcasing Harper College.</w:t>
      </w:r>
    </w:p>
    <w:p w14:paraId="19687E8E" w14:textId="77777777" w:rsidR="00CA65C3" w:rsidRPr="00A245D6" w:rsidRDefault="00CA65C3" w:rsidP="009C3EC7">
      <w:pPr>
        <w:spacing w:after="0" w:line="240" w:lineRule="auto"/>
      </w:pPr>
    </w:p>
    <w:p w14:paraId="458F60CE" w14:textId="7DEA1142" w:rsidR="00DA2BF3" w:rsidRPr="007940B0" w:rsidRDefault="00DA2BF3" w:rsidP="009C3EC7">
      <w:pPr>
        <w:pStyle w:val="Heading2"/>
        <w:spacing w:before="0" w:after="0" w:line="240" w:lineRule="auto"/>
      </w:pPr>
      <w:r w:rsidRPr="007940B0">
        <w:t>Public Comments</w:t>
      </w:r>
    </w:p>
    <w:p w14:paraId="5EDF184B" w14:textId="004AFDED" w:rsidR="00DA2BF3" w:rsidRPr="00A245D6" w:rsidRDefault="00554A44" w:rsidP="009C3EC7">
      <w:pPr>
        <w:spacing w:after="0" w:line="240" w:lineRule="auto"/>
        <w:rPr>
          <w:rFonts w:cs="Arial"/>
        </w:rPr>
      </w:pPr>
      <w:r w:rsidRPr="00A245D6">
        <w:rPr>
          <w:rFonts w:cs="Arial"/>
        </w:rPr>
        <w:t>Citizen Joe McArthur of 6006 Highland Drive addressed the Board regarding flood control issues affecting his property and adjacent Harper College land. He cited a permanent flood control easement, prior FOIA responses, and shared ownership of a flood control structure. McArthur proposed an intergovernmental agreement to resolve alleged encroachments, address drainage and maintenance concerns, and explore federal funding opportunities. He asserted that a final judgment related to the easement supersedes other agreements and requested cooperation from Harper College. The Board acknowledged the comments and took the matter under advisement.</w:t>
      </w:r>
    </w:p>
    <w:p w14:paraId="6E1250A7" w14:textId="77777777" w:rsidR="000E750E" w:rsidRPr="00A245D6" w:rsidRDefault="000E750E" w:rsidP="009C3EC7">
      <w:pPr>
        <w:spacing w:after="0" w:line="240" w:lineRule="auto"/>
        <w:rPr>
          <w:rFonts w:cs="Arial"/>
        </w:rPr>
      </w:pPr>
    </w:p>
    <w:p w14:paraId="6C121EFE" w14:textId="43985E6F" w:rsidR="00F93448" w:rsidRPr="007940B0" w:rsidRDefault="00CB57EB" w:rsidP="009C3EC7">
      <w:pPr>
        <w:pStyle w:val="Heading2"/>
        <w:spacing w:before="0" w:after="0" w:line="240" w:lineRule="auto"/>
      </w:pPr>
      <w:r w:rsidRPr="007940B0">
        <w:t>Consent Agenda</w:t>
      </w:r>
    </w:p>
    <w:p w14:paraId="0A7F104F" w14:textId="77777777" w:rsidR="00415066" w:rsidRPr="00A245D6" w:rsidRDefault="00415066" w:rsidP="009C3EC7">
      <w:pPr>
        <w:spacing w:after="0" w:line="240" w:lineRule="auto"/>
        <w:rPr>
          <w:rFonts w:cs="Arial"/>
        </w:rPr>
      </w:pPr>
      <w:r w:rsidRPr="00A245D6">
        <w:rPr>
          <w:rFonts w:cs="Arial"/>
        </w:rPr>
        <w:t xml:space="preserve">Member Stack moved, Member Meyer seconded, </w:t>
      </w:r>
      <w:proofErr w:type="gramStart"/>
      <w:r w:rsidRPr="00A245D6">
        <w:rPr>
          <w:rFonts w:cs="Arial"/>
        </w:rPr>
        <w:t>approval</w:t>
      </w:r>
      <w:proofErr w:type="gramEnd"/>
      <w:r w:rsidRPr="00A245D6">
        <w:rPr>
          <w:rFonts w:cs="Arial"/>
        </w:rPr>
        <w:t xml:space="preserve"> of the Consent Agenda.</w:t>
      </w:r>
    </w:p>
    <w:p w14:paraId="47A169E9" w14:textId="77777777" w:rsidR="00415066" w:rsidRPr="00A245D6" w:rsidRDefault="00415066" w:rsidP="009C3EC7">
      <w:pPr>
        <w:spacing w:after="0" w:line="240" w:lineRule="auto"/>
        <w:rPr>
          <w:rFonts w:cs="Arial"/>
        </w:rPr>
      </w:pPr>
    </w:p>
    <w:p w14:paraId="1668E6DD" w14:textId="77777777" w:rsidR="00415066" w:rsidRPr="00A245D6" w:rsidRDefault="00415066" w:rsidP="009C3EC7">
      <w:pPr>
        <w:spacing w:after="0" w:line="240" w:lineRule="auto"/>
        <w:rPr>
          <w:rFonts w:cs="Arial"/>
        </w:rPr>
      </w:pPr>
      <w:r w:rsidRPr="00A245D6">
        <w:rPr>
          <w:rFonts w:cs="Arial"/>
        </w:rPr>
        <w:t>Upon roll call for approval of the Consent Agenda, the vote was as follows:</w:t>
      </w:r>
    </w:p>
    <w:p w14:paraId="516D703F" w14:textId="77777777" w:rsidR="00415066" w:rsidRPr="00A245D6" w:rsidRDefault="00415066" w:rsidP="009C3EC7">
      <w:pPr>
        <w:spacing w:after="0" w:line="240" w:lineRule="auto"/>
        <w:rPr>
          <w:rFonts w:cs="Arial"/>
        </w:rPr>
      </w:pPr>
      <w:r w:rsidRPr="00A245D6">
        <w:rPr>
          <w:rFonts w:cs="Arial"/>
        </w:rPr>
        <w:t>Ayes: Members Pat Stack, Nancy Robb, James Meyer, Eric Knox, Diane Hill, Walt Mundt, Bill Kelley</w:t>
      </w:r>
    </w:p>
    <w:p w14:paraId="6E77F10F" w14:textId="77777777" w:rsidR="00415066" w:rsidRPr="00A245D6" w:rsidRDefault="00415066" w:rsidP="009C3EC7">
      <w:pPr>
        <w:spacing w:after="0" w:line="240" w:lineRule="auto"/>
        <w:rPr>
          <w:rFonts w:cs="Arial"/>
        </w:rPr>
      </w:pPr>
      <w:r w:rsidRPr="00A245D6">
        <w:rPr>
          <w:rFonts w:cs="Arial"/>
        </w:rPr>
        <w:t>Nays: None</w:t>
      </w:r>
    </w:p>
    <w:p w14:paraId="0A67B3EE" w14:textId="77777777" w:rsidR="00415066" w:rsidRPr="00A245D6" w:rsidRDefault="00415066" w:rsidP="009C3EC7">
      <w:pPr>
        <w:spacing w:after="0" w:line="240" w:lineRule="auto"/>
        <w:rPr>
          <w:rFonts w:cs="Arial"/>
        </w:rPr>
      </w:pPr>
      <w:r w:rsidRPr="00A245D6">
        <w:rPr>
          <w:rFonts w:cs="Arial"/>
        </w:rPr>
        <w:t>Motion carried. Student Member Adekunbi Aransiola advisory vote: aye</w:t>
      </w:r>
    </w:p>
    <w:p w14:paraId="476E5F18" w14:textId="77777777" w:rsidR="00415066" w:rsidRPr="00A245D6" w:rsidRDefault="00415066" w:rsidP="009C3EC7">
      <w:pPr>
        <w:spacing w:after="0" w:line="240" w:lineRule="auto"/>
        <w:rPr>
          <w:rFonts w:cs="Arial"/>
        </w:rPr>
      </w:pPr>
    </w:p>
    <w:p w14:paraId="7042E6F2" w14:textId="77777777" w:rsidR="00415066" w:rsidRPr="00A245D6" w:rsidRDefault="00415066" w:rsidP="009C3EC7">
      <w:pPr>
        <w:spacing w:after="0" w:line="240" w:lineRule="auto"/>
        <w:rPr>
          <w:rFonts w:cs="Arial"/>
        </w:rPr>
      </w:pPr>
      <w:r w:rsidRPr="00A245D6">
        <w:rPr>
          <w:rFonts w:cs="Arial"/>
        </w:rPr>
        <w:t>The Consent Agenda included:</w:t>
      </w:r>
    </w:p>
    <w:p w14:paraId="51A2B9D7" w14:textId="77777777" w:rsidR="00415066" w:rsidRPr="00A245D6" w:rsidRDefault="00415066" w:rsidP="009C3EC7">
      <w:pPr>
        <w:spacing w:after="0" w:line="240" w:lineRule="auto"/>
        <w:rPr>
          <w:rFonts w:cs="Arial"/>
        </w:rPr>
      </w:pPr>
    </w:p>
    <w:p w14:paraId="2DFB319A" w14:textId="6AC0448B" w:rsidR="00F93448" w:rsidRPr="00A245D6" w:rsidRDefault="00415066" w:rsidP="009C3EC7">
      <w:pPr>
        <w:spacing w:after="0" w:line="240" w:lineRule="auto"/>
        <w:rPr>
          <w:rFonts w:cs="Arial"/>
        </w:rPr>
      </w:pPr>
      <w:r w:rsidRPr="00A245D6">
        <w:rPr>
          <w:rFonts w:cs="Arial"/>
        </w:rPr>
        <w:t>The minutes for November 7, 2025, Audit Committee meeting, November 12, 2025, Committee of the Whole meeting, November 19, 2025, Board of Trustees meeting; accounts payable; student disbursements; payroll for October 17, 2025, October 31, 2025 and November 14, 2025; estimated payroll for November 28, 2025 and December 12, 2025; bid awards; requests for proposals; purchase orders; faculty/administrative appointments; board travel; approval of travel expense exceptions; approval of service providers; monthly financial statements; board committee and liaison reports; grants and gifts status report; review of consortiums, cooperatives and State of Illinois contracts purchasing status report, personnel actions; as outlined in Exhibits X-A.1 through X-B.5.</w:t>
      </w:r>
    </w:p>
    <w:p w14:paraId="569D2698" w14:textId="77777777" w:rsidR="002240EE" w:rsidRPr="00A245D6" w:rsidRDefault="002240EE" w:rsidP="009C3EC7">
      <w:pPr>
        <w:spacing w:after="0" w:line="240" w:lineRule="auto"/>
        <w:rPr>
          <w:rFonts w:cs="Arial"/>
        </w:rPr>
      </w:pPr>
    </w:p>
    <w:p w14:paraId="20493048" w14:textId="27BDE3DD" w:rsidR="002240EE" w:rsidRDefault="002240EE" w:rsidP="009C3EC7">
      <w:pPr>
        <w:pStyle w:val="Heading3"/>
        <w:spacing w:before="0" w:after="0" w:line="240" w:lineRule="auto"/>
      </w:pPr>
      <w:r>
        <w:t>Minutes</w:t>
      </w:r>
    </w:p>
    <w:p w14:paraId="5F6837D0" w14:textId="50450DE4" w:rsidR="002240EE" w:rsidRPr="00A245D6" w:rsidRDefault="003075AE" w:rsidP="009C3EC7">
      <w:pPr>
        <w:spacing w:after="0" w:line="240" w:lineRule="auto"/>
        <w:rPr>
          <w:rFonts w:cs="Arial"/>
        </w:rPr>
      </w:pPr>
      <w:r w:rsidRPr="00A245D6">
        <w:rPr>
          <w:rFonts w:cs="Arial"/>
        </w:rPr>
        <w:t>November 7, 2025, Audit Committee meeting, November 12, 2025, Committee of the Whole meeting, November 19, 2025, Board of Trustees meeting.</w:t>
      </w:r>
    </w:p>
    <w:p w14:paraId="3BAFB913" w14:textId="77777777" w:rsidR="000E750E" w:rsidRPr="00A245D6" w:rsidRDefault="000E750E" w:rsidP="009C3EC7">
      <w:pPr>
        <w:spacing w:after="0" w:line="240" w:lineRule="auto"/>
      </w:pPr>
    </w:p>
    <w:p w14:paraId="67A47003" w14:textId="6AF9B265" w:rsidR="00F93448" w:rsidRDefault="00D30739" w:rsidP="009C3EC7">
      <w:pPr>
        <w:pStyle w:val="Heading3"/>
        <w:spacing w:before="0" w:after="0" w:line="240" w:lineRule="auto"/>
      </w:pPr>
      <w:r w:rsidRPr="00267995">
        <w:lastRenderedPageBreak/>
        <w:t>Fund Expenditures</w:t>
      </w:r>
    </w:p>
    <w:p w14:paraId="3AA42469" w14:textId="4B070F6A" w:rsidR="00FF7275" w:rsidRPr="00A245D6" w:rsidRDefault="00FF7275" w:rsidP="009C3EC7">
      <w:pPr>
        <w:spacing w:after="0" w:line="240" w:lineRule="auto"/>
        <w:rPr>
          <w:rFonts w:cs="Arial"/>
        </w:rPr>
      </w:pPr>
      <w:r w:rsidRPr="00A245D6">
        <w:rPr>
          <w:rFonts w:cs="Arial"/>
        </w:rPr>
        <w:t>Accounts Payable $7,992,724.07</w:t>
      </w:r>
    </w:p>
    <w:p w14:paraId="4615A078" w14:textId="68E7417A" w:rsidR="00FF7275" w:rsidRPr="00A245D6" w:rsidRDefault="00FF7275" w:rsidP="009C3EC7">
      <w:pPr>
        <w:spacing w:after="0" w:line="240" w:lineRule="auto"/>
        <w:rPr>
          <w:rFonts w:cs="Arial"/>
        </w:rPr>
      </w:pPr>
      <w:r w:rsidRPr="00A245D6">
        <w:rPr>
          <w:rFonts w:cs="Arial"/>
        </w:rPr>
        <w:t>Student Disbursements $484,579.29</w:t>
      </w:r>
    </w:p>
    <w:p w14:paraId="46B9EAA5" w14:textId="77777777" w:rsidR="00FF7275" w:rsidRPr="00A245D6" w:rsidRDefault="00FF7275" w:rsidP="009C3EC7">
      <w:pPr>
        <w:spacing w:after="0" w:line="240" w:lineRule="auto"/>
        <w:rPr>
          <w:rFonts w:cs="Arial"/>
        </w:rPr>
      </w:pPr>
    </w:p>
    <w:p w14:paraId="628E0D83" w14:textId="656B879E" w:rsidR="00D30739" w:rsidRPr="00A245D6" w:rsidRDefault="00FF7275" w:rsidP="009C3EC7">
      <w:pPr>
        <w:spacing w:after="0" w:line="240" w:lineRule="auto"/>
        <w:rPr>
          <w:rFonts w:cs="Arial"/>
        </w:rPr>
      </w:pPr>
      <w:r w:rsidRPr="00A245D6">
        <w:rPr>
          <w:rFonts w:cs="Arial"/>
        </w:rPr>
        <w:t>The payroll of October 17, 2025, in the amount of $3,820,281.76, October 31, 2025, in the amount of $3,769,860.36, and November 14, 2025, in the amount of $3,749,921.20; estimated payroll of November 28, 2025, in the amount of $3,800,000.00 and December 12, 2025, in the amount of $3,800,000.00.</w:t>
      </w:r>
    </w:p>
    <w:p w14:paraId="24407810" w14:textId="77777777" w:rsidR="00BD2315" w:rsidRPr="00A245D6" w:rsidRDefault="00BD2315" w:rsidP="009C3EC7">
      <w:pPr>
        <w:spacing w:after="0" w:line="240" w:lineRule="auto"/>
      </w:pPr>
    </w:p>
    <w:p w14:paraId="49BBB94A" w14:textId="41C02306" w:rsidR="00BD2315" w:rsidRDefault="00BD2315" w:rsidP="009C3EC7">
      <w:pPr>
        <w:pStyle w:val="Heading3"/>
        <w:spacing w:before="0" w:after="0" w:line="240" w:lineRule="auto"/>
      </w:pPr>
      <w:r w:rsidRPr="007569EE">
        <w:t>Bid Awards</w:t>
      </w:r>
    </w:p>
    <w:p w14:paraId="179B671E" w14:textId="5D9842A2" w:rsidR="009965FA" w:rsidRPr="006E1048" w:rsidRDefault="00CF614F" w:rsidP="009C3EC7">
      <w:pPr>
        <w:pStyle w:val="Heading4"/>
        <w:spacing w:before="0" w:after="0" w:line="240" w:lineRule="auto"/>
      </w:pPr>
      <w:r w:rsidRPr="006E1048">
        <w:t>Ex. X-A.3.a</w:t>
      </w:r>
    </w:p>
    <w:p w14:paraId="0BF5B579" w14:textId="43B1E2C5" w:rsidR="00CF614F" w:rsidRPr="00A245D6" w:rsidRDefault="00CF614F" w:rsidP="009C3EC7">
      <w:pPr>
        <w:spacing w:after="0" w:line="240" w:lineRule="auto"/>
        <w:rPr>
          <w:rFonts w:cs="Arial"/>
        </w:rPr>
      </w:pPr>
      <w:r w:rsidRPr="00A245D6">
        <w:rPr>
          <w:rFonts w:cs="Arial"/>
        </w:rPr>
        <w:t xml:space="preserve">Accept bid and award contract to </w:t>
      </w:r>
      <w:proofErr w:type="spellStart"/>
      <w:r w:rsidRPr="00A245D6">
        <w:rPr>
          <w:rFonts w:cs="Arial"/>
        </w:rPr>
        <w:t>Conserv</w:t>
      </w:r>
      <w:proofErr w:type="spellEnd"/>
      <w:r w:rsidRPr="00A245D6">
        <w:rPr>
          <w:rFonts w:cs="Arial"/>
        </w:rPr>
        <w:t xml:space="preserve"> FS Inc. for furnishing and delivering bulk roadway salt for the 2025/2026 winter season, as the lowest responsible and responsive bidder in the total amount of $50,505.00 including a base bid (350 tons) minimum required of $38,850.00, and a contingency (105 tons) maximum if needed of $11,655.00, as provided in the Operations and Maintenance Fund budget.</w:t>
      </w:r>
    </w:p>
    <w:p w14:paraId="6C3FA976" w14:textId="77777777" w:rsidR="00CF614F" w:rsidRPr="00A245D6" w:rsidRDefault="00CF614F" w:rsidP="009C3EC7">
      <w:pPr>
        <w:spacing w:after="0" w:line="240" w:lineRule="auto"/>
        <w:rPr>
          <w:rFonts w:cs="Arial"/>
        </w:rPr>
      </w:pPr>
    </w:p>
    <w:p w14:paraId="1A84C12C" w14:textId="35412388" w:rsidR="009965FA" w:rsidRPr="006E1048" w:rsidRDefault="00CF614F" w:rsidP="009C3EC7">
      <w:pPr>
        <w:pStyle w:val="Heading4"/>
        <w:spacing w:before="0" w:after="0" w:line="240" w:lineRule="auto"/>
      </w:pPr>
      <w:r w:rsidRPr="006E1048">
        <w:t>Ex. X-A.3.b</w:t>
      </w:r>
    </w:p>
    <w:p w14:paraId="61551125" w14:textId="3FCF9B47" w:rsidR="00CF614F" w:rsidRPr="00A245D6" w:rsidRDefault="00CF614F" w:rsidP="009C3EC7">
      <w:pPr>
        <w:spacing w:after="0" w:line="240" w:lineRule="auto"/>
        <w:rPr>
          <w:rFonts w:cs="Arial"/>
        </w:rPr>
      </w:pPr>
      <w:r w:rsidRPr="00A245D6">
        <w:rPr>
          <w:rFonts w:cs="Arial"/>
        </w:rPr>
        <w:t>Accept bid and award contract to JMA Construction Inc for the Building L Drama Lab Lighting Equipment and Controls Project, as the lowest responsible and responsive bidder in the total amount of $68,730.00 including a base bid of $49,300.00, 10% construction contingency of $4,930.00, engineering fee (DLR Group) of $13,000.00, and reimbursables (estimate) of $1,500.00 as provided in the Large Instruction Capital budget and contained in the Building L Drama Lab Lighting Equipment and Controls Project budget.</w:t>
      </w:r>
    </w:p>
    <w:p w14:paraId="177FAD42" w14:textId="77777777" w:rsidR="00CF614F" w:rsidRPr="00A245D6" w:rsidRDefault="00CF614F" w:rsidP="009C3EC7">
      <w:pPr>
        <w:spacing w:after="0" w:line="240" w:lineRule="auto"/>
        <w:rPr>
          <w:rFonts w:cs="Arial"/>
        </w:rPr>
      </w:pPr>
    </w:p>
    <w:p w14:paraId="21F588CD" w14:textId="1EFCFAB7" w:rsidR="009965FA" w:rsidRPr="006E1048" w:rsidRDefault="00CF614F" w:rsidP="009C3EC7">
      <w:pPr>
        <w:pStyle w:val="Heading4"/>
        <w:spacing w:before="0" w:after="0" w:line="240" w:lineRule="auto"/>
      </w:pPr>
      <w:r w:rsidRPr="006E1048">
        <w:t>Ex. X-A.3.c</w:t>
      </w:r>
    </w:p>
    <w:p w14:paraId="18267746" w14:textId="71F3684F" w:rsidR="00CF614F" w:rsidRPr="00A245D6" w:rsidRDefault="00CF614F" w:rsidP="009C3EC7">
      <w:pPr>
        <w:spacing w:after="0" w:line="240" w:lineRule="auto"/>
        <w:rPr>
          <w:rFonts w:cs="Arial"/>
        </w:rPr>
      </w:pPr>
      <w:r w:rsidRPr="00A245D6">
        <w:rPr>
          <w:rFonts w:cs="Arial"/>
        </w:rPr>
        <w:t>Accept bid and award contract to SCBAS, Inc. for the purchase, installation, and training of a self-contained breathing apparatus (SCBA) fill station for the Emergency Services Training Center (ESTC), as the lowest responsible and responsive bidder in the total amount of $58,642.00 as provided in the Restricted Purposes Fund.</w:t>
      </w:r>
    </w:p>
    <w:p w14:paraId="16BA780C" w14:textId="77777777" w:rsidR="00CF614F" w:rsidRPr="00A245D6" w:rsidRDefault="00CF614F" w:rsidP="009C3EC7">
      <w:pPr>
        <w:spacing w:after="0" w:line="240" w:lineRule="auto"/>
        <w:rPr>
          <w:rFonts w:cs="Arial"/>
        </w:rPr>
      </w:pPr>
    </w:p>
    <w:p w14:paraId="5433D580" w14:textId="77777777" w:rsidR="009965FA" w:rsidRPr="006E1048" w:rsidRDefault="00CF614F" w:rsidP="009C3EC7">
      <w:pPr>
        <w:pStyle w:val="Heading4"/>
        <w:spacing w:before="0" w:after="0" w:line="240" w:lineRule="auto"/>
      </w:pPr>
      <w:r w:rsidRPr="006E1048">
        <w:t>Ex. X-A.3</w:t>
      </w:r>
      <w:proofErr w:type="gramStart"/>
      <w:r w:rsidRPr="006E1048">
        <w:t>.d</w:t>
      </w:r>
      <w:proofErr w:type="gramEnd"/>
      <w:r w:rsidRPr="006E1048">
        <w:tab/>
      </w:r>
    </w:p>
    <w:p w14:paraId="0A9C2002" w14:textId="638DDBBD" w:rsidR="00CF614F" w:rsidRPr="00A245D6" w:rsidRDefault="00CF614F" w:rsidP="009C3EC7">
      <w:pPr>
        <w:spacing w:after="0" w:line="240" w:lineRule="auto"/>
        <w:rPr>
          <w:rFonts w:cs="Arial"/>
        </w:rPr>
      </w:pPr>
      <w:r w:rsidRPr="00A245D6">
        <w:rPr>
          <w:rFonts w:cs="Arial"/>
        </w:rPr>
        <w:t>Accept bid and award contract to Ideal Charter for transportation of the sports teams. This contract includes transportation for the following teams: Baseball, Basketball, Soccer, Softball, Track &amp; Field, Volleyball, Wrestling, and Cross Country. The contract period will be for eighteen (18) months, beginning January 1, 2026, and continuing through the conclusion of the Spring 2027 athletics season. This term will cover the second half of the 2025–2026 season and the full 2026–2027 athletics season. Upon mutual agreement of both parties, this contract can be renewed for one (1) additional twelve (12) month term, covering the entire 2027-2028 athletics season, as the lowest responsible and responsive bidder in the total amount of $332,569.88 including a full 2026-2027 season in the amount of $201,557.50, January 2026 until end of season $100,778.75, and contingency for additional post season travel, if necessary (10%) $30,233.63 as provided in the Education Fund budget.</w:t>
      </w:r>
    </w:p>
    <w:p w14:paraId="22849052" w14:textId="77777777" w:rsidR="00CF614F" w:rsidRPr="00A245D6" w:rsidRDefault="00CF614F" w:rsidP="009C3EC7">
      <w:pPr>
        <w:spacing w:after="0" w:line="240" w:lineRule="auto"/>
        <w:rPr>
          <w:rFonts w:cs="Arial"/>
        </w:rPr>
      </w:pPr>
    </w:p>
    <w:p w14:paraId="01D1CC70" w14:textId="6A2AFDF1" w:rsidR="009965FA" w:rsidRPr="006E1048" w:rsidRDefault="00CF614F" w:rsidP="009C3EC7">
      <w:pPr>
        <w:pStyle w:val="Heading4"/>
        <w:spacing w:before="0" w:after="0" w:line="240" w:lineRule="auto"/>
      </w:pPr>
      <w:r w:rsidRPr="006E1048">
        <w:t>Ex. X-A.3.e</w:t>
      </w:r>
    </w:p>
    <w:p w14:paraId="3D1388B6" w14:textId="6392624B" w:rsidR="00D30739" w:rsidRPr="00A245D6" w:rsidRDefault="00CF614F" w:rsidP="009C3EC7">
      <w:pPr>
        <w:spacing w:after="0" w:line="240" w:lineRule="auto"/>
        <w:rPr>
          <w:rFonts w:cs="Arial"/>
        </w:rPr>
      </w:pPr>
      <w:r w:rsidRPr="00A245D6">
        <w:rPr>
          <w:rFonts w:cs="Arial"/>
        </w:rPr>
        <w:t xml:space="preserve">Accept bid and award contract to Graduation Solutions LLC for the procurement of fine quality academic regalia caps, gowns, and accessories for Harper College’s commencement ceremonies, </w:t>
      </w:r>
      <w:r w:rsidRPr="00A245D6">
        <w:rPr>
          <w:rFonts w:cs="Arial"/>
        </w:rPr>
        <w:lastRenderedPageBreak/>
        <w:t>as the lowest responsible and responsive bidder in the total amount of $24,880.00 as provided in the Education Fund budget.</w:t>
      </w:r>
    </w:p>
    <w:p w14:paraId="43A6DAC2" w14:textId="77777777" w:rsidR="00E259C2" w:rsidRDefault="00E259C2" w:rsidP="009C3EC7">
      <w:pPr>
        <w:spacing w:after="0" w:line="240" w:lineRule="auto"/>
      </w:pPr>
    </w:p>
    <w:p w14:paraId="1209C16C" w14:textId="77777777" w:rsidR="00E259C2" w:rsidRDefault="00E259C2" w:rsidP="009C3EC7">
      <w:pPr>
        <w:pStyle w:val="Heading3"/>
        <w:spacing w:before="0" w:after="0" w:line="240" w:lineRule="auto"/>
      </w:pPr>
      <w:r w:rsidRPr="00267995">
        <w:t>Request</w:t>
      </w:r>
      <w:r>
        <w:t>s</w:t>
      </w:r>
      <w:r w:rsidRPr="00267995">
        <w:t xml:space="preserve"> for Proposals</w:t>
      </w:r>
    </w:p>
    <w:p w14:paraId="2F4B45A4" w14:textId="0E5D00FD" w:rsidR="009965FA" w:rsidRPr="006E1048" w:rsidRDefault="007D5B25" w:rsidP="009C3EC7">
      <w:pPr>
        <w:pStyle w:val="Heading4"/>
        <w:spacing w:before="0" w:after="0" w:line="240" w:lineRule="auto"/>
      </w:pPr>
      <w:r w:rsidRPr="006E1048">
        <w:t>Ex. X-A.4.a</w:t>
      </w:r>
    </w:p>
    <w:p w14:paraId="1373941B" w14:textId="628F520A" w:rsidR="00E259C2" w:rsidRPr="00A245D6" w:rsidRDefault="007D5B25" w:rsidP="009C3EC7">
      <w:pPr>
        <w:spacing w:after="0" w:line="240" w:lineRule="auto"/>
        <w:rPr>
          <w:rFonts w:cs="Arial"/>
        </w:rPr>
      </w:pPr>
      <w:r w:rsidRPr="00A245D6">
        <w:rPr>
          <w:rFonts w:cs="Arial"/>
        </w:rPr>
        <w:t>There are no requests for proposals this month.</w:t>
      </w:r>
    </w:p>
    <w:p w14:paraId="5B04CF3E" w14:textId="77777777" w:rsidR="009965FA" w:rsidRPr="00A245D6" w:rsidRDefault="009965FA" w:rsidP="009C3EC7">
      <w:pPr>
        <w:spacing w:after="0" w:line="240" w:lineRule="auto"/>
      </w:pPr>
    </w:p>
    <w:p w14:paraId="3AB393AB" w14:textId="7C2D9875" w:rsidR="007D5B25" w:rsidRDefault="003846F6" w:rsidP="009C3EC7">
      <w:pPr>
        <w:pStyle w:val="Heading3"/>
        <w:spacing w:before="0" w:after="0" w:line="240" w:lineRule="auto"/>
      </w:pPr>
      <w:r w:rsidRPr="00267995">
        <w:t>Purchase Orders</w:t>
      </w:r>
    </w:p>
    <w:p w14:paraId="32B75A05" w14:textId="20FB95BF" w:rsidR="009965FA" w:rsidRPr="006E1048" w:rsidRDefault="004B48B1" w:rsidP="009C3EC7">
      <w:pPr>
        <w:pStyle w:val="Heading4"/>
        <w:spacing w:before="0" w:after="0" w:line="240" w:lineRule="auto"/>
      </w:pPr>
      <w:r w:rsidRPr="006E1048">
        <w:t>Ex. X-A.5.a</w:t>
      </w:r>
    </w:p>
    <w:p w14:paraId="6BE16C76" w14:textId="75BB6FA7" w:rsidR="004B48B1" w:rsidRPr="00A245D6" w:rsidRDefault="004B48B1" w:rsidP="009C3EC7">
      <w:pPr>
        <w:spacing w:after="0" w:line="240" w:lineRule="auto"/>
        <w:rPr>
          <w:rFonts w:cs="Arial"/>
        </w:rPr>
      </w:pPr>
      <w:proofErr w:type="gramStart"/>
      <w:r w:rsidRPr="00A245D6">
        <w:rPr>
          <w:rFonts w:cs="Arial"/>
        </w:rPr>
        <w:t>Approve</w:t>
      </w:r>
      <w:proofErr w:type="gramEnd"/>
      <w:r w:rsidRPr="00A245D6">
        <w:rPr>
          <w:rFonts w:cs="Arial"/>
        </w:rPr>
        <w:t xml:space="preserve"> a purchase order to Epic Systems Corporation for licensing, implementation and training, of EPIC Lyceum, an Electronic Health Record (EHR) learning platform, in the amount of $71,200.00, as provided in the Restricted Purposes fund (Path Grant).</w:t>
      </w:r>
    </w:p>
    <w:p w14:paraId="420AD018" w14:textId="77777777" w:rsidR="004B48B1" w:rsidRPr="00A245D6" w:rsidRDefault="004B48B1" w:rsidP="009C3EC7">
      <w:pPr>
        <w:spacing w:after="0" w:line="240" w:lineRule="auto"/>
        <w:rPr>
          <w:rFonts w:cs="Arial"/>
        </w:rPr>
      </w:pPr>
    </w:p>
    <w:p w14:paraId="4A14739E" w14:textId="6EAC7DD3" w:rsidR="009965FA" w:rsidRPr="006E1048" w:rsidRDefault="004B48B1" w:rsidP="009C3EC7">
      <w:pPr>
        <w:pStyle w:val="Heading4"/>
        <w:spacing w:before="0" w:after="0" w:line="240" w:lineRule="auto"/>
      </w:pPr>
      <w:r w:rsidRPr="006E1048">
        <w:t>Ex. X-A.5.b</w:t>
      </w:r>
    </w:p>
    <w:p w14:paraId="27C0255A" w14:textId="3F055180" w:rsidR="003846F6" w:rsidRPr="00A245D6" w:rsidRDefault="004B48B1" w:rsidP="009C3EC7">
      <w:pPr>
        <w:spacing w:after="0" w:line="240" w:lineRule="auto"/>
        <w:rPr>
          <w:rFonts w:cs="Arial"/>
        </w:rPr>
      </w:pPr>
      <w:r w:rsidRPr="00A245D6">
        <w:rPr>
          <w:rFonts w:cs="Arial"/>
        </w:rPr>
        <w:t>Approve a purchase order to Holabird and Root for professional services for Building A, Office Suite A234 Carpet Replacement and Remodeling Project, in the amount of $60,500.00, as provided in the Operations and Maintenance (Restricted) Fund budget.</w:t>
      </w:r>
    </w:p>
    <w:p w14:paraId="652C464E" w14:textId="77777777" w:rsidR="000E750E" w:rsidRPr="00A245D6" w:rsidRDefault="000E750E" w:rsidP="009C3EC7">
      <w:pPr>
        <w:spacing w:after="0" w:line="240" w:lineRule="auto"/>
      </w:pPr>
    </w:p>
    <w:p w14:paraId="7B6997B7" w14:textId="716A3134" w:rsidR="004B48B1" w:rsidRDefault="00857C79" w:rsidP="009C3EC7">
      <w:pPr>
        <w:pStyle w:val="Heading3"/>
        <w:spacing w:before="0" w:after="0" w:line="240" w:lineRule="auto"/>
      </w:pPr>
      <w:r w:rsidRPr="00090EF4">
        <w:t>Faculty/Administrative Appointments</w:t>
      </w:r>
    </w:p>
    <w:p w14:paraId="711B65B2" w14:textId="6A6405C1" w:rsidR="009965FA" w:rsidRPr="006E1048" w:rsidRDefault="00707D75" w:rsidP="009C3EC7">
      <w:pPr>
        <w:pStyle w:val="Heading4"/>
        <w:spacing w:before="0" w:after="0" w:line="240" w:lineRule="auto"/>
      </w:pPr>
      <w:r w:rsidRPr="006E1048">
        <w:t>Ex. X-A.6.a</w:t>
      </w:r>
    </w:p>
    <w:p w14:paraId="542611F5" w14:textId="0DA43F41" w:rsidR="00707D75" w:rsidRPr="00A245D6" w:rsidRDefault="00707D75" w:rsidP="009C3EC7">
      <w:pPr>
        <w:spacing w:after="0" w:line="240" w:lineRule="auto"/>
        <w:rPr>
          <w:rFonts w:cs="Arial"/>
        </w:rPr>
      </w:pPr>
      <w:r w:rsidRPr="00A245D6">
        <w:rPr>
          <w:rFonts w:cs="Arial"/>
        </w:rPr>
        <w:t>Approval of faculty appointments:</w:t>
      </w:r>
    </w:p>
    <w:p w14:paraId="538BBF1E" w14:textId="3332E30A"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Law Enforcement and Justice Administration Full-Time Tenure Track Faculty, Mark E. Misek, January 7, 2026, $70,390.00/year</w:t>
      </w:r>
    </w:p>
    <w:p w14:paraId="332FB6F1" w14:textId="304A9853"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AI/Cloud Computing Full-Time Tenure Track Faculty, Annabel Hasty, January 7, 2026, $70,390.00/year</w:t>
      </w:r>
    </w:p>
    <w:p w14:paraId="488A1B9C" w14:textId="1444B586"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Computer Information Systems Full-Time Tenure Track Faculty, Christopher Venckus, January 7, 2026, $77,429.00/year</w:t>
      </w:r>
    </w:p>
    <w:p w14:paraId="75520443" w14:textId="64D00D88" w:rsidR="00707D75" w:rsidRPr="00A245D6" w:rsidRDefault="00707D75" w:rsidP="009C3EC7">
      <w:pPr>
        <w:pStyle w:val="ListParagraph"/>
        <w:numPr>
          <w:ilvl w:val="0"/>
          <w:numId w:val="11"/>
        </w:numPr>
        <w:spacing w:after="0" w:line="240" w:lineRule="auto"/>
        <w:rPr>
          <w:rFonts w:cs="Arial"/>
          <w:sz w:val="22"/>
          <w:szCs w:val="22"/>
        </w:rPr>
      </w:pPr>
      <w:r w:rsidRPr="00A245D6">
        <w:rPr>
          <w:rFonts w:cs="Arial"/>
          <w:sz w:val="22"/>
          <w:szCs w:val="22"/>
        </w:rPr>
        <w:t>Cybersecurity Full-Time Tenure Track Faculty, Paul Gillespie, January 7, 2026, $77,429.00/year</w:t>
      </w:r>
    </w:p>
    <w:p w14:paraId="667A8150" w14:textId="77777777" w:rsidR="00707D75" w:rsidRPr="00A245D6" w:rsidRDefault="00707D75" w:rsidP="009C3EC7">
      <w:pPr>
        <w:spacing w:after="0" w:line="240" w:lineRule="auto"/>
        <w:rPr>
          <w:rFonts w:cs="Arial"/>
        </w:rPr>
      </w:pPr>
    </w:p>
    <w:p w14:paraId="4CC946E4" w14:textId="1A3DB1EE" w:rsidR="009965FA" w:rsidRPr="006E1048" w:rsidRDefault="00707D75" w:rsidP="009C3EC7">
      <w:pPr>
        <w:pStyle w:val="Heading4"/>
        <w:spacing w:before="0" w:after="0" w:line="240" w:lineRule="auto"/>
      </w:pPr>
      <w:r w:rsidRPr="006E1048">
        <w:t>Ex. X-A.6.b</w:t>
      </w:r>
    </w:p>
    <w:p w14:paraId="245E9849" w14:textId="62720F7E" w:rsidR="00857C79" w:rsidRPr="00A245D6" w:rsidRDefault="00707D75" w:rsidP="009C3EC7">
      <w:pPr>
        <w:tabs>
          <w:tab w:val="left" w:pos="1440"/>
        </w:tabs>
        <w:spacing w:after="0" w:line="240" w:lineRule="auto"/>
        <w:rPr>
          <w:rFonts w:cs="Arial"/>
        </w:rPr>
      </w:pPr>
      <w:r w:rsidRPr="00A245D6">
        <w:rPr>
          <w:rFonts w:cs="Arial"/>
        </w:rPr>
        <w:t>There are no administrative appointments this month.</w:t>
      </w:r>
    </w:p>
    <w:p w14:paraId="41ADFBAE" w14:textId="77777777" w:rsidR="00C14111" w:rsidRPr="00A245D6" w:rsidRDefault="00C14111" w:rsidP="009C3EC7">
      <w:pPr>
        <w:spacing w:after="0" w:line="240" w:lineRule="auto"/>
      </w:pPr>
    </w:p>
    <w:p w14:paraId="07EDF489" w14:textId="4ECAEF94" w:rsidR="00C14111" w:rsidRDefault="00C14111" w:rsidP="009C3EC7">
      <w:pPr>
        <w:pStyle w:val="Heading3"/>
        <w:spacing w:before="0" w:after="0" w:line="240" w:lineRule="auto"/>
      </w:pPr>
      <w:r w:rsidRPr="00267995">
        <w:t>Board Travel</w:t>
      </w:r>
    </w:p>
    <w:p w14:paraId="1E493C1E" w14:textId="77777777" w:rsidR="008B5D57" w:rsidRPr="00A245D6" w:rsidRDefault="008B5D57" w:rsidP="009C3EC7">
      <w:pPr>
        <w:tabs>
          <w:tab w:val="left" w:pos="2880"/>
        </w:tabs>
        <w:spacing w:after="0" w:line="240" w:lineRule="auto"/>
        <w:rPr>
          <w:rFonts w:cs="Arial"/>
        </w:rPr>
      </w:pPr>
      <w:r w:rsidRPr="00A245D6">
        <w:rPr>
          <w:rFonts w:cs="Arial"/>
        </w:rPr>
        <w:t>Approval of travel-related charges for the Board of Trustees, as presented in Exhibit X-A.7.</w:t>
      </w:r>
    </w:p>
    <w:p w14:paraId="281E5093" w14:textId="77777777" w:rsidR="00C14111" w:rsidRPr="00A245D6" w:rsidRDefault="00C14111" w:rsidP="009C3EC7">
      <w:pPr>
        <w:spacing w:after="0" w:line="240" w:lineRule="auto"/>
      </w:pPr>
    </w:p>
    <w:p w14:paraId="5AAE9DC0" w14:textId="048DED70" w:rsidR="008B5D57" w:rsidRDefault="009A69ED" w:rsidP="009C3EC7">
      <w:pPr>
        <w:pStyle w:val="Heading3"/>
        <w:spacing w:before="0" w:after="0" w:line="240" w:lineRule="auto"/>
      </w:pPr>
      <w:r w:rsidRPr="00267995">
        <w:t>Travel Expense Exceptions</w:t>
      </w:r>
    </w:p>
    <w:p w14:paraId="5BA2120B" w14:textId="77777777" w:rsidR="005B6F8E" w:rsidRPr="00A245D6" w:rsidRDefault="005B6F8E" w:rsidP="009C3EC7">
      <w:pPr>
        <w:autoSpaceDE w:val="0"/>
        <w:autoSpaceDN w:val="0"/>
        <w:adjustRightInd w:val="0"/>
        <w:spacing w:after="0" w:line="240" w:lineRule="auto"/>
        <w:rPr>
          <w:rFonts w:cs="Arial"/>
        </w:rPr>
      </w:pPr>
      <w:r w:rsidRPr="00A245D6">
        <w:rPr>
          <w:rFonts w:cs="Arial"/>
        </w:rPr>
        <w:t>No travel expense exceptions, as presented in Exhibit X-A.8.</w:t>
      </w:r>
    </w:p>
    <w:p w14:paraId="3841BF19" w14:textId="77777777" w:rsidR="009A69ED" w:rsidRPr="00A245D6" w:rsidRDefault="009A69ED" w:rsidP="009C3EC7">
      <w:pPr>
        <w:spacing w:after="0" w:line="240" w:lineRule="auto"/>
      </w:pPr>
    </w:p>
    <w:p w14:paraId="5736EE7C" w14:textId="483FCABD" w:rsidR="005B6F8E" w:rsidRDefault="00371455" w:rsidP="009C3EC7">
      <w:pPr>
        <w:pStyle w:val="Heading3"/>
        <w:spacing w:before="0" w:after="0" w:line="240" w:lineRule="auto"/>
      </w:pPr>
      <w:r w:rsidRPr="00C93BA1">
        <w:t>Approval of Service Providers</w:t>
      </w:r>
    </w:p>
    <w:p w14:paraId="1A8D23B7" w14:textId="35F2E8FE" w:rsidR="00371455" w:rsidRPr="00A245D6" w:rsidRDefault="00FB4736" w:rsidP="009C3EC7">
      <w:pPr>
        <w:spacing w:after="0" w:line="240" w:lineRule="auto"/>
        <w:rPr>
          <w:rFonts w:cs="Arial"/>
        </w:rPr>
      </w:pPr>
      <w:r w:rsidRPr="00A245D6">
        <w:rPr>
          <w:rFonts w:cs="Arial"/>
        </w:rPr>
        <w:t>Approval of the recommendation for updated list of service providers through June 2026, as presented in Exhibit X-A.9.</w:t>
      </w:r>
    </w:p>
    <w:p w14:paraId="3D2BDEEC" w14:textId="77777777" w:rsidR="00FB4736" w:rsidRPr="00A245D6" w:rsidRDefault="00FB4736" w:rsidP="009C3EC7">
      <w:pPr>
        <w:spacing w:after="0" w:line="240" w:lineRule="auto"/>
        <w:rPr>
          <w:rFonts w:cs="Arial"/>
        </w:rPr>
      </w:pPr>
    </w:p>
    <w:p w14:paraId="3047C0A7" w14:textId="573B1A8C" w:rsidR="00FB4736" w:rsidRDefault="009870AC" w:rsidP="009C3EC7">
      <w:pPr>
        <w:pStyle w:val="Heading3"/>
        <w:spacing w:before="0" w:after="0" w:line="240" w:lineRule="auto"/>
      </w:pPr>
      <w:r w:rsidRPr="00267995">
        <w:t>Monthly Financial Statements</w:t>
      </w:r>
    </w:p>
    <w:p w14:paraId="0A91A902" w14:textId="3EB5CD95" w:rsidR="009870AC" w:rsidRPr="00A245D6" w:rsidRDefault="009B505D" w:rsidP="009C3EC7">
      <w:pPr>
        <w:spacing w:after="0" w:line="240" w:lineRule="auto"/>
        <w:rPr>
          <w:rFonts w:cs="Arial"/>
        </w:rPr>
      </w:pPr>
      <w:r w:rsidRPr="00A245D6">
        <w:rPr>
          <w:rFonts w:cs="Arial"/>
        </w:rPr>
        <w:t>Review of monthly financial statement as outlined in Exhibit X-B.1.</w:t>
      </w:r>
    </w:p>
    <w:p w14:paraId="4E963B47" w14:textId="746CE8A8" w:rsidR="00870489" w:rsidRDefault="00870489" w:rsidP="009C3EC7">
      <w:pPr>
        <w:pStyle w:val="Heading3"/>
        <w:spacing w:before="0" w:after="0" w:line="240" w:lineRule="auto"/>
      </w:pPr>
      <w:r w:rsidRPr="00267995">
        <w:lastRenderedPageBreak/>
        <w:t>Board Committee and Liaison Reports</w:t>
      </w:r>
    </w:p>
    <w:p w14:paraId="6C52C43F" w14:textId="77777777" w:rsidR="00721377" w:rsidRPr="00A245D6" w:rsidRDefault="00721377" w:rsidP="009C3EC7">
      <w:pPr>
        <w:spacing w:after="0" w:line="240" w:lineRule="auto"/>
        <w:rPr>
          <w:rFonts w:cs="Arial"/>
        </w:rPr>
      </w:pPr>
      <w:r w:rsidRPr="00A245D6">
        <w:rPr>
          <w:rFonts w:cs="Arial"/>
        </w:rPr>
        <w:t>Reports from liaison officers are provided as part of the Consent Agenda, as outlined in Exhibit X-B.2.</w:t>
      </w:r>
    </w:p>
    <w:p w14:paraId="3E3F8D56" w14:textId="77777777" w:rsidR="00721377" w:rsidRPr="00A245D6" w:rsidRDefault="00721377" w:rsidP="009C3EC7">
      <w:pPr>
        <w:spacing w:after="0" w:line="240" w:lineRule="auto"/>
      </w:pPr>
    </w:p>
    <w:p w14:paraId="271DFE2D" w14:textId="77777777" w:rsidR="00721377" w:rsidRDefault="00721377" w:rsidP="009C3EC7">
      <w:pPr>
        <w:pStyle w:val="Heading4"/>
        <w:spacing w:before="0" w:after="0" w:line="240" w:lineRule="auto"/>
      </w:pPr>
      <w:r>
        <w:t xml:space="preserve">Alumni Liaison Report: </w:t>
      </w:r>
    </w:p>
    <w:p w14:paraId="44ACC755" w14:textId="77777777" w:rsidR="00721377" w:rsidRPr="00A245D6" w:rsidRDefault="00721377" w:rsidP="009C3EC7">
      <w:pPr>
        <w:spacing w:after="0" w:line="240" w:lineRule="auto"/>
        <w:rPr>
          <w:rFonts w:cs="Arial"/>
        </w:rPr>
      </w:pPr>
      <w:r w:rsidRPr="00A245D6">
        <w:rPr>
          <w:rFonts w:cs="Arial"/>
        </w:rPr>
        <w:t>Trustee Knox reported that the Department of Alumni Relations hosted its second Career and Financial Wellness Webinar of the year in partnership with the Job Placement Resource Center. The November 13 webinar, titled “From Draft to Dream Job,” focused on résumé writing skills and coaching and technological support available through the JPRC, and was attended by 37 alumni.</w:t>
      </w:r>
    </w:p>
    <w:p w14:paraId="3367F08E" w14:textId="77777777" w:rsidR="00721377" w:rsidRPr="00A245D6" w:rsidRDefault="00721377" w:rsidP="009C3EC7">
      <w:pPr>
        <w:spacing w:after="0" w:line="240" w:lineRule="auto"/>
        <w:rPr>
          <w:rFonts w:cs="Arial"/>
        </w:rPr>
      </w:pPr>
    </w:p>
    <w:p w14:paraId="358447E9" w14:textId="77777777" w:rsidR="00721377" w:rsidRPr="00A245D6" w:rsidRDefault="00721377" w:rsidP="009C3EC7">
      <w:pPr>
        <w:spacing w:after="0" w:line="240" w:lineRule="auto"/>
      </w:pPr>
      <w:r w:rsidRPr="00A245D6">
        <w:rPr>
          <w:rFonts w:cs="Arial"/>
        </w:rPr>
        <w:t>Trustee Knox also reported that the annual appeal for the Distinguished Alumni Endowed Scholarship was sent to Harper Distinguished Alumni in late November. The scholarship, established in 2017 by past award recipients, has been awarded to eight students since its inception and is funded by recipients of the College’s highest alumni honor.</w:t>
      </w:r>
      <w:r w:rsidRPr="00A245D6">
        <w:t xml:space="preserve"> </w:t>
      </w:r>
    </w:p>
    <w:p w14:paraId="2EC784B2" w14:textId="77777777" w:rsidR="00721377" w:rsidRPr="00A245D6" w:rsidRDefault="00721377" w:rsidP="009C3EC7">
      <w:pPr>
        <w:spacing w:after="0" w:line="240" w:lineRule="auto"/>
      </w:pPr>
    </w:p>
    <w:p w14:paraId="373A6C58" w14:textId="77777777" w:rsidR="00721377" w:rsidRDefault="00721377" w:rsidP="009C3EC7">
      <w:pPr>
        <w:pStyle w:val="Heading4"/>
        <w:spacing w:before="0" w:after="0" w:line="240" w:lineRule="auto"/>
      </w:pPr>
      <w:r>
        <w:t xml:space="preserve">Foundation Liaison Report: </w:t>
      </w:r>
    </w:p>
    <w:p w14:paraId="575B30FA" w14:textId="77777777" w:rsidR="00721377" w:rsidRPr="00A245D6" w:rsidRDefault="00721377" w:rsidP="009C3EC7">
      <w:pPr>
        <w:spacing w:after="0" w:line="240" w:lineRule="auto"/>
        <w:rPr>
          <w:rFonts w:cs="Arial"/>
        </w:rPr>
      </w:pPr>
      <w:r w:rsidRPr="00A245D6">
        <w:rPr>
          <w:rFonts w:cs="Arial"/>
        </w:rPr>
        <w:t>Trustee Hill reported that the Foundation held its quarterly Board meeting on December 9. A new Board member, Bill Kuehn of Williston, McGibbon and Kuehn, was welcomed. The Foundation approved its strategic plan, which includes a new mission statement, values, impact goal, and strategic priorities through 2030. Trustees will receive additional information on the plan at the January Board meeting.</w:t>
      </w:r>
    </w:p>
    <w:p w14:paraId="6072CBD2" w14:textId="77777777" w:rsidR="00721377" w:rsidRPr="00A245D6" w:rsidRDefault="00721377" w:rsidP="009C3EC7">
      <w:pPr>
        <w:spacing w:after="0" w:line="240" w:lineRule="auto"/>
        <w:rPr>
          <w:rFonts w:cs="Arial"/>
        </w:rPr>
      </w:pPr>
    </w:p>
    <w:p w14:paraId="2F0231CC" w14:textId="77777777" w:rsidR="00721377" w:rsidRPr="00A245D6" w:rsidRDefault="00721377" w:rsidP="009C3EC7">
      <w:pPr>
        <w:spacing w:after="0" w:line="240" w:lineRule="auto"/>
      </w:pPr>
      <w:r w:rsidRPr="00A245D6">
        <w:rPr>
          <w:rFonts w:cs="Arial"/>
        </w:rPr>
        <w:t xml:space="preserve">A mission moment highlighted a former HOPE scholarship recipient who graduated from the University of Illinois Urbana-Champaign, is now employed full time, and recently </w:t>
      </w:r>
      <w:proofErr w:type="gramStart"/>
      <w:r w:rsidRPr="00A245D6">
        <w:rPr>
          <w:rFonts w:cs="Arial"/>
        </w:rPr>
        <w:t>made a donation</w:t>
      </w:r>
      <w:proofErr w:type="gramEnd"/>
      <w:r w:rsidRPr="00A245D6">
        <w:rPr>
          <w:rFonts w:cs="Arial"/>
        </w:rPr>
        <w:t xml:space="preserve"> to support future students. Trustee Hill also reported that $770,000 has been raised in fundraising income during the current fiscal year and that $1.9 million has been awarded in scholarships to more than 1,000 students. The Foundation conveyed appreciation to the Board of Trustees for its continued support.</w:t>
      </w:r>
    </w:p>
    <w:p w14:paraId="023D3847" w14:textId="77777777" w:rsidR="00721377" w:rsidRPr="00A245D6" w:rsidRDefault="00721377" w:rsidP="009C3EC7">
      <w:pPr>
        <w:spacing w:after="0" w:line="240" w:lineRule="auto"/>
      </w:pPr>
    </w:p>
    <w:p w14:paraId="01A4B51E" w14:textId="77777777" w:rsidR="00721377" w:rsidRDefault="00721377" w:rsidP="009C3EC7">
      <w:pPr>
        <w:pStyle w:val="Heading4"/>
        <w:spacing w:before="0" w:after="0" w:line="240" w:lineRule="auto"/>
      </w:pPr>
      <w:r>
        <w:t xml:space="preserve">ICCTA/ACCT Liaison Report: </w:t>
      </w:r>
    </w:p>
    <w:p w14:paraId="35BF4883" w14:textId="3C452E86" w:rsidR="009B505D" w:rsidRPr="00A245D6" w:rsidRDefault="00721377" w:rsidP="009C3EC7">
      <w:pPr>
        <w:spacing w:after="0" w:line="240" w:lineRule="auto"/>
        <w:rPr>
          <w:rFonts w:cs="Arial"/>
        </w:rPr>
      </w:pPr>
      <w:r w:rsidRPr="00A245D6">
        <w:rPr>
          <w:rFonts w:cs="Arial"/>
        </w:rPr>
        <w:t xml:space="preserve">Chair Kelley reported that there was no new ICCTA information to report, as updates were provided at the prior meeting. </w:t>
      </w:r>
      <w:r w:rsidR="003A4E00">
        <w:rPr>
          <w:rFonts w:cs="Arial"/>
        </w:rPr>
        <w:t>H</w:t>
      </w:r>
      <w:r w:rsidR="003A4E00" w:rsidRPr="00A245D6">
        <w:rPr>
          <w:rFonts w:cs="Arial"/>
        </w:rPr>
        <w:t xml:space="preserve">e </w:t>
      </w:r>
      <w:r w:rsidRPr="00A245D6">
        <w:rPr>
          <w:rFonts w:cs="Arial"/>
        </w:rPr>
        <w:t>noted that trustees are scheduled to attend the National Legislative Summit in Washington, D.C., in February, and that Student Trustee Aransiola will be joining the delegation.</w:t>
      </w:r>
    </w:p>
    <w:p w14:paraId="27D7A11D" w14:textId="77777777" w:rsidR="00721377" w:rsidRPr="00A245D6" w:rsidRDefault="00721377" w:rsidP="009C3EC7">
      <w:pPr>
        <w:spacing w:after="0" w:line="240" w:lineRule="auto"/>
      </w:pPr>
    </w:p>
    <w:p w14:paraId="15A076AE" w14:textId="5E1AE21B" w:rsidR="00721377" w:rsidRDefault="005C2317" w:rsidP="009C3EC7">
      <w:pPr>
        <w:pStyle w:val="Heading3"/>
        <w:spacing w:before="0" w:after="0" w:line="240" w:lineRule="auto"/>
      </w:pPr>
      <w:r w:rsidRPr="00267995">
        <w:t>Grants and Gifts Status Report</w:t>
      </w:r>
    </w:p>
    <w:p w14:paraId="332A14C6" w14:textId="61E7FFEF" w:rsidR="005C2317" w:rsidRPr="00A245D6" w:rsidRDefault="000E750E" w:rsidP="009C3EC7">
      <w:pPr>
        <w:spacing w:after="0" w:line="240" w:lineRule="auto"/>
      </w:pPr>
      <w:proofErr w:type="gramStart"/>
      <w:r w:rsidRPr="00A245D6">
        <w:rPr>
          <w:rFonts w:cs="Arial"/>
        </w:rPr>
        <w:t>Current status</w:t>
      </w:r>
      <w:proofErr w:type="gramEnd"/>
      <w:r w:rsidRPr="00A245D6">
        <w:rPr>
          <w:rFonts w:cs="Arial"/>
        </w:rPr>
        <w:t xml:space="preserve"> of operational public and private grants to the College, and status of cash donations and in-kind gifts to the Educational Foundation, as outlined in Exhibit X-B.3.</w:t>
      </w:r>
    </w:p>
    <w:p w14:paraId="249123A3" w14:textId="77777777" w:rsidR="00E259C2" w:rsidRPr="00A245D6" w:rsidRDefault="00E259C2" w:rsidP="009C3EC7">
      <w:pPr>
        <w:spacing w:after="0" w:line="240" w:lineRule="auto"/>
      </w:pPr>
    </w:p>
    <w:p w14:paraId="1099E8F6" w14:textId="1A0F15EC" w:rsidR="00BD2315" w:rsidRDefault="004800DF" w:rsidP="009C3EC7">
      <w:pPr>
        <w:pStyle w:val="Heading3"/>
        <w:spacing w:before="0" w:after="0" w:line="240" w:lineRule="auto"/>
      </w:pPr>
      <w:r w:rsidRPr="00267995">
        <w:t>Review of Consortiums, Cooperative and State of Illinois Contracts Purchasing Status Report</w:t>
      </w:r>
    </w:p>
    <w:p w14:paraId="487DA590" w14:textId="3003D956" w:rsidR="004800DF" w:rsidRPr="00A245D6" w:rsidRDefault="00445AD0" w:rsidP="009C3EC7">
      <w:pPr>
        <w:spacing w:after="0" w:line="240" w:lineRule="auto"/>
        <w:rPr>
          <w:rFonts w:cs="Arial"/>
        </w:rPr>
      </w:pPr>
      <w:r w:rsidRPr="00A245D6">
        <w:rPr>
          <w:rFonts w:cs="Arial"/>
        </w:rPr>
        <w:t>Review of the monthly Consortium, Cooperative and State of Illinois Contract Purchasing Status Report, as outlined in Exhibit X-B.4.</w:t>
      </w:r>
    </w:p>
    <w:p w14:paraId="2DC8B5EB" w14:textId="77777777" w:rsidR="00445AD0" w:rsidRPr="00A245D6" w:rsidRDefault="00445AD0" w:rsidP="009C3EC7">
      <w:pPr>
        <w:spacing w:after="0" w:line="240" w:lineRule="auto"/>
        <w:rPr>
          <w:rFonts w:cs="Arial"/>
        </w:rPr>
      </w:pPr>
    </w:p>
    <w:p w14:paraId="4995CFCC" w14:textId="7FC7CDEA" w:rsidR="00445AD0" w:rsidRDefault="003855B3" w:rsidP="009C3EC7">
      <w:pPr>
        <w:pStyle w:val="Heading3"/>
        <w:spacing w:before="0" w:after="0" w:line="240" w:lineRule="auto"/>
      </w:pPr>
      <w:r w:rsidRPr="00D40842">
        <w:t>Personnel Actions</w:t>
      </w:r>
    </w:p>
    <w:p w14:paraId="67EFC794" w14:textId="77777777" w:rsidR="00CC3273" w:rsidRPr="00A245D6" w:rsidRDefault="00CC3273" w:rsidP="009C3EC7">
      <w:pPr>
        <w:spacing w:after="0" w:line="240" w:lineRule="auto"/>
        <w:rPr>
          <w:rFonts w:cs="Arial"/>
        </w:rPr>
      </w:pPr>
      <w:r w:rsidRPr="00A245D6">
        <w:rPr>
          <w:rFonts w:cs="Arial"/>
        </w:rPr>
        <w:t>Approval of personnel actions, as outlined in Exhibit X-B.5.</w:t>
      </w:r>
    </w:p>
    <w:p w14:paraId="473D91A4" w14:textId="77777777" w:rsidR="00CC3273" w:rsidRDefault="00CC3273" w:rsidP="009C3EC7">
      <w:pPr>
        <w:pStyle w:val="Heading4"/>
        <w:spacing w:before="0" w:after="0" w:line="240" w:lineRule="auto"/>
      </w:pPr>
      <w:r>
        <w:lastRenderedPageBreak/>
        <w:t>Appointments</w:t>
      </w:r>
    </w:p>
    <w:p w14:paraId="200912ED"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Thomas Cabrzynski, PT, Clinical Mental Health Therapist, Student Engagement, 11/3/2025, $79,000.00/year</w:t>
      </w:r>
    </w:p>
    <w:p w14:paraId="1727D97A"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Heather Vitale, CS, Receptionist and Office Assistant, P/T, Center for New Students and Orientation, 10/20/2025, $18,308.16/year</w:t>
      </w:r>
    </w:p>
    <w:p w14:paraId="6ECEECD1"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Camille Burner, CS, Fast Track Program Assistant, P/T, Business and Social Science, 11/3/2025, $37,775.40/year</w:t>
      </w:r>
    </w:p>
    <w:p w14:paraId="1360036B"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Darren Bergman, CS, Coordinator - Testing Center, P/T, Assessment Center, 11/3/2025, $32,045.00/year</w:t>
      </w:r>
    </w:p>
    <w:p w14:paraId="656FCC27"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Aysha Zakaria, CS, Library Assistant I, P/T, Library Services, 11/3/2025, $16,440.32/year</w:t>
      </w:r>
    </w:p>
    <w:p w14:paraId="0CF7DB6C"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Narinder Singh, IEA, Warehouse and Driver, P/T, Operations Services, 11/3/2025, $19,572.80/year</w:t>
      </w:r>
    </w:p>
    <w:p w14:paraId="1BA97D40" w14:textId="77777777" w:rsidR="00CC3273" w:rsidRPr="00A245D6" w:rsidRDefault="00CC3273" w:rsidP="009C3EC7">
      <w:pPr>
        <w:pStyle w:val="ListParagraph"/>
        <w:numPr>
          <w:ilvl w:val="0"/>
          <w:numId w:val="1"/>
        </w:numPr>
        <w:spacing w:after="0" w:line="240" w:lineRule="auto"/>
        <w:rPr>
          <w:rFonts w:cs="Arial"/>
          <w:sz w:val="22"/>
          <w:szCs w:val="22"/>
        </w:rPr>
      </w:pPr>
      <w:r w:rsidRPr="00A245D6">
        <w:rPr>
          <w:rFonts w:cs="Arial"/>
          <w:sz w:val="22"/>
          <w:szCs w:val="22"/>
        </w:rPr>
        <w:t>Maria Gonzalez, IEA, Custodian - 2nd Shift, Operations Services, 11/3/2025, $37,772.80/year</w:t>
      </w:r>
    </w:p>
    <w:p w14:paraId="5036D0DF" w14:textId="77777777" w:rsidR="00CC3273" w:rsidRPr="00A245D6" w:rsidRDefault="00CC3273" w:rsidP="009C3EC7">
      <w:pPr>
        <w:spacing w:after="0" w:line="240" w:lineRule="auto"/>
      </w:pPr>
    </w:p>
    <w:p w14:paraId="61F7E5EF" w14:textId="77777777" w:rsidR="00CC3273" w:rsidRDefault="00CC3273" w:rsidP="009C3EC7">
      <w:pPr>
        <w:pStyle w:val="Heading4"/>
        <w:spacing w:before="0" w:after="0" w:line="240" w:lineRule="auto"/>
      </w:pPr>
      <w:r>
        <w:t>Position Changes</w:t>
      </w:r>
    </w:p>
    <w:p w14:paraId="7E3CE361" w14:textId="77777777" w:rsidR="00CC3273" w:rsidRPr="00A245D6" w:rsidRDefault="00CC3273" w:rsidP="009C3EC7">
      <w:pPr>
        <w:pStyle w:val="ListParagraph"/>
        <w:numPr>
          <w:ilvl w:val="0"/>
          <w:numId w:val="2"/>
        </w:numPr>
        <w:spacing w:after="0" w:line="240" w:lineRule="auto"/>
        <w:rPr>
          <w:rFonts w:cs="Arial"/>
          <w:sz w:val="22"/>
          <w:szCs w:val="22"/>
        </w:rPr>
      </w:pPr>
      <w:proofErr w:type="spellStart"/>
      <w:r w:rsidRPr="00A245D6">
        <w:rPr>
          <w:rFonts w:cs="Arial"/>
          <w:sz w:val="22"/>
          <w:szCs w:val="22"/>
        </w:rPr>
        <w:t>Lertjai</w:t>
      </w:r>
      <w:proofErr w:type="spellEnd"/>
      <w:r w:rsidRPr="00A245D6">
        <w:rPr>
          <w:rFonts w:cs="Arial"/>
          <w:sz w:val="22"/>
          <w:szCs w:val="22"/>
        </w:rPr>
        <w:t xml:space="preserve"> (Joy) Pak, SM, Operations Manager - Academic Division, Business and Social Science, 11/3/2025, $70,960.00/year </w:t>
      </w:r>
    </w:p>
    <w:p w14:paraId="00EBED1D"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Joanna Pyrdol, PT, Specialist - Assessment and Registration, Adult Education Development, 10/20/2025, $56,979.00/year</w:t>
      </w:r>
    </w:p>
    <w:p w14:paraId="75F42229"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Sarah Kirk, PT, Interim Admissions Outreach Operations Manager, Admissions Outreach, 10/20/2025, $73,500.00/year</w:t>
      </w:r>
    </w:p>
    <w:p w14:paraId="31CF7AAE"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Yuliia Karbivska, CS, Clerk - Receptionist, Assessment Center, 11/3/2025, $38,902.50/year</w:t>
      </w:r>
    </w:p>
    <w:p w14:paraId="7FA226EB" w14:textId="77777777" w:rsidR="00CC3273" w:rsidRPr="00A245D6" w:rsidRDefault="00CC3273" w:rsidP="009C3EC7">
      <w:pPr>
        <w:pStyle w:val="ListParagraph"/>
        <w:numPr>
          <w:ilvl w:val="0"/>
          <w:numId w:val="2"/>
        </w:numPr>
        <w:spacing w:after="0" w:line="240" w:lineRule="auto"/>
        <w:rPr>
          <w:rFonts w:cs="Arial"/>
          <w:sz w:val="22"/>
          <w:szCs w:val="22"/>
        </w:rPr>
      </w:pPr>
      <w:r w:rsidRPr="00A245D6">
        <w:rPr>
          <w:rFonts w:cs="Arial"/>
          <w:sz w:val="22"/>
          <w:szCs w:val="22"/>
        </w:rPr>
        <w:t>Ogden Fitzgerald, ICOP, Community Service Officer, Harper College Police Department, 10/6/2025, $50,419.20/year</w:t>
      </w:r>
    </w:p>
    <w:p w14:paraId="0ABC110A" w14:textId="77777777" w:rsidR="00CC3273" w:rsidRPr="00A245D6" w:rsidRDefault="00CC3273" w:rsidP="009C3EC7">
      <w:pPr>
        <w:spacing w:after="0" w:line="240" w:lineRule="auto"/>
      </w:pPr>
    </w:p>
    <w:p w14:paraId="6BE67649" w14:textId="77777777" w:rsidR="00CC3273" w:rsidRDefault="00CC3273" w:rsidP="009C3EC7">
      <w:pPr>
        <w:pStyle w:val="Heading4"/>
        <w:spacing w:before="0" w:after="0" w:line="240" w:lineRule="auto"/>
      </w:pPr>
      <w:r>
        <w:t xml:space="preserve">Separations </w:t>
      </w:r>
    </w:p>
    <w:p w14:paraId="0354BD9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Robert Russ, FAC, Instructor, Business and Social Science, 5/31/2026, Resignation, 3 years 9 months</w:t>
      </w:r>
    </w:p>
    <w:p w14:paraId="64F91EA4"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Janette Roy, FAC, Assistant Professor, Career and Technical Programs, 5/29/2026, Resignation, 2 years 9 months</w:t>
      </w:r>
    </w:p>
    <w:p w14:paraId="441977E9"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Taylor Ericson, PT, Program Coordinator - CPE, Career and Technical Programs, 10/17/2025, Resignation, 10 months</w:t>
      </w:r>
    </w:p>
    <w:p w14:paraId="2019F99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Ali Johar, PT, Specialist - Technical Support, Client Systems, 10/31/2025, Resignation, 1 year 7 months</w:t>
      </w:r>
    </w:p>
    <w:p w14:paraId="1F87F3F0"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Taha Ali, CS, Associate - Accounting, Accounting Services, 10/24/2025, Resignation, 4 years 7 months</w:t>
      </w:r>
    </w:p>
    <w:p w14:paraId="3DA603DF"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Steve Schwertfeger, CS, Technician - Publishing and Distribution, Publishing and Distribution Services, 12/31/2025, Retirement, 23 years 6 months</w:t>
      </w:r>
    </w:p>
    <w:p w14:paraId="24EF5901"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Citlaly Garcia, CS, Clerk - Receptionist, P/T, Assessment Center, 10/30/2025, Resignation, 5 months</w:t>
      </w:r>
    </w:p>
    <w:p w14:paraId="0D3650C9" w14:textId="77777777" w:rsidR="00CC327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Myles Greenberg, ICOPS, Police Officer, Harper College Police Department, 11/2/2025, Retirement, 11 years 9 months</w:t>
      </w:r>
    </w:p>
    <w:p w14:paraId="51E2CCCB" w14:textId="77C5E531" w:rsidR="003855B3" w:rsidRPr="00A245D6" w:rsidRDefault="00CC3273" w:rsidP="009C3EC7">
      <w:pPr>
        <w:pStyle w:val="ListParagraph"/>
        <w:numPr>
          <w:ilvl w:val="0"/>
          <w:numId w:val="3"/>
        </w:numPr>
        <w:spacing w:after="0" w:line="240" w:lineRule="auto"/>
        <w:rPr>
          <w:rFonts w:cs="Arial"/>
          <w:sz w:val="22"/>
          <w:szCs w:val="22"/>
        </w:rPr>
      </w:pPr>
      <w:r w:rsidRPr="00A245D6">
        <w:rPr>
          <w:rFonts w:cs="Arial"/>
          <w:sz w:val="22"/>
          <w:szCs w:val="22"/>
        </w:rPr>
        <w:t>Employee #25463, IEA, Custodian, P/T, Operations Services, 10/30/2025, Discharged, 8 months</w:t>
      </w:r>
    </w:p>
    <w:p w14:paraId="1B5F891B" w14:textId="77777777" w:rsidR="00BD2315" w:rsidRPr="00A245D6" w:rsidRDefault="00BD2315" w:rsidP="009C3EC7">
      <w:pPr>
        <w:spacing w:after="0" w:line="240" w:lineRule="auto"/>
      </w:pPr>
    </w:p>
    <w:p w14:paraId="6EB20E44" w14:textId="77777777" w:rsidR="001D3154" w:rsidRPr="007940B0" w:rsidRDefault="00331523" w:rsidP="009C3EC7">
      <w:pPr>
        <w:pStyle w:val="Heading2"/>
        <w:spacing w:before="0" w:after="0" w:line="240" w:lineRule="auto"/>
        <w:rPr>
          <w:rFonts w:eastAsia="Times New Roman"/>
        </w:rPr>
      </w:pPr>
      <w:r w:rsidRPr="007940B0">
        <w:rPr>
          <w:rFonts w:eastAsia="Times New Roman"/>
        </w:rPr>
        <w:lastRenderedPageBreak/>
        <w:t>New Business</w:t>
      </w:r>
    </w:p>
    <w:p w14:paraId="3DE41808" w14:textId="1B22F83D" w:rsidR="001D3154" w:rsidRPr="00B7245E" w:rsidRDefault="00331523" w:rsidP="009C3EC7">
      <w:pPr>
        <w:pStyle w:val="Heading3"/>
        <w:spacing w:before="0" w:after="0" w:line="240" w:lineRule="auto"/>
      </w:pPr>
      <w:r w:rsidRPr="00B7245E">
        <w:t>Ex</w:t>
      </w:r>
      <w:r w:rsidR="005659E9" w:rsidRPr="00B7245E">
        <w:t>hibit</w:t>
      </w:r>
      <w:r w:rsidR="001D3154" w:rsidRPr="00B7245E">
        <w:t xml:space="preserve"> </w:t>
      </w:r>
      <w:r w:rsidRPr="00B7245E">
        <w:t>X</w:t>
      </w:r>
      <w:r w:rsidR="001D3154" w:rsidRPr="00B7245E">
        <w:t>I</w:t>
      </w:r>
      <w:r w:rsidRPr="00B7245E">
        <w:t>-A</w:t>
      </w:r>
    </w:p>
    <w:p w14:paraId="2AE5283A" w14:textId="684862AC" w:rsidR="00BD2315" w:rsidRPr="00A245D6" w:rsidRDefault="00331523" w:rsidP="009C3EC7">
      <w:pPr>
        <w:pStyle w:val="Heading3"/>
        <w:spacing w:before="0" w:after="0" w:line="240" w:lineRule="auto"/>
        <w:rPr>
          <w:rFonts w:cs="Arial"/>
          <w:color w:val="000000" w:themeColor="text1"/>
          <w:sz w:val="22"/>
          <w:szCs w:val="22"/>
        </w:rPr>
      </w:pPr>
      <w:r w:rsidRPr="00A245D6">
        <w:rPr>
          <w:rFonts w:cs="Arial"/>
          <w:color w:val="000000" w:themeColor="text1"/>
          <w:sz w:val="22"/>
          <w:szCs w:val="22"/>
        </w:rPr>
        <w:t>Board Manual Policy Updates (Second Reading)</w:t>
      </w:r>
    </w:p>
    <w:p w14:paraId="48BC17F0" w14:textId="77777777" w:rsidR="007C2E3E" w:rsidRPr="00A245D6" w:rsidRDefault="007C2E3E" w:rsidP="009C3EC7">
      <w:pPr>
        <w:spacing w:after="0" w:line="240" w:lineRule="auto"/>
        <w:rPr>
          <w:rFonts w:cs="Arial"/>
        </w:rPr>
      </w:pPr>
      <w:r w:rsidRPr="00A245D6">
        <w:rPr>
          <w:rFonts w:cs="Arial"/>
        </w:rPr>
        <w:t>Member Hill moved, Member Stack seconded, to approve the Board Policies that have recently been reviewed and updated by minor edits by the President’s Learning Council, as outlined in Exhibit XI-A.</w:t>
      </w:r>
    </w:p>
    <w:p w14:paraId="72EF2FD8" w14:textId="243CD62E"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03.15.00</w:t>
      </w:r>
    </w:p>
    <w:p w14:paraId="5D0B739E" w14:textId="4D6D5FB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03.19.00</w:t>
      </w:r>
    </w:p>
    <w:p w14:paraId="1B5F61DF" w14:textId="2D350118"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03.23.01</w:t>
      </w:r>
    </w:p>
    <w:p w14:paraId="353A69F3" w14:textId="08F6D5E3"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05.29.00</w:t>
      </w:r>
    </w:p>
    <w:p w14:paraId="1CFF6320" w14:textId="2BB03403"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05.29.01</w:t>
      </w:r>
    </w:p>
    <w:p w14:paraId="0C8A7FEB" w14:textId="60F378D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05.35.00</w:t>
      </w:r>
    </w:p>
    <w:p w14:paraId="385A242D" w14:textId="7E94826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05.43.00</w:t>
      </w:r>
    </w:p>
    <w:p w14:paraId="752AA8F6" w14:textId="7F75E01C"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07.01.23</w:t>
      </w:r>
    </w:p>
    <w:p w14:paraId="00A0E4AD" w14:textId="2D62B6BA"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07.15.00</w:t>
      </w:r>
    </w:p>
    <w:p w14:paraId="37716557" w14:textId="6FD3C065"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11.01.00</w:t>
      </w:r>
    </w:p>
    <w:p w14:paraId="14497FB2" w14:textId="406E3A7B"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11.01.01</w:t>
      </w:r>
    </w:p>
    <w:p w14:paraId="62B47A5F" w14:textId="3A5C7B80"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11.01.05</w:t>
      </w:r>
    </w:p>
    <w:p w14:paraId="40C77CE2" w14:textId="645811C7"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11.03.19</w:t>
      </w:r>
    </w:p>
    <w:p w14:paraId="400EB2EF" w14:textId="1F718E47"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11.07.11</w:t>
      </w:r>
    </w:p>
    <w:p w14:paraId="0EF34395" w14:textId="4996D1FF"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11.07.19</w:t>
      </w:r>
    </w:p>
    <w:p w14:paraId="25746CEB" w14:textId="6B8F76FB"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11.09.11</w:t>
      </w:r>
    </w:p>
    <w:p w14:paraId="7E833947" w14:textId="41FA341D"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11.11.01</w:t>
      </w:r>
    </w:p>
    <w:p w14:paraId="0B3944B1" w14:textId="76E03490"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11.13.01</w:t>
      </w:r>
    </w:p>
    <w:p w14:paraId="2F0D035B" w14:textId="038EFD32"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 xml:space="preserve">Add 11.15.33 - This policy exists currently under the Section 5 Students - 05.41.00. Human Resources </w:t>
      </w:r>
      <w:proofErr w:type="gramStart"/>
      <w:r w:rsidRPr="00A245D6">
        <w:rPr>
          <w:rFonts w:cs="Arial"/>
          <w:sz w:val="22"/>
          <w:szCs w:val="22"/>
        </w:rPr>
        <w:t>has suggested</w:t>
      </w:r>
      <w:proofErr w:type="gramEnd"/>
      <w:r w:rsidRPr="00A245D6">
        <w:rPr>
          <w:rFonts w:cs="Arial"/>
          <w:sz w:val="22"/>
          <w:szCs w:val="22"/>
        </w:rPr>
        <w:t xml:space="preserve"> that it also be added under Section 11 Human Resources.</w:t>
      </w:r>
    </w:p>
    <w:p w14:paraId="214697B9" w14:textId="76AD204C" w:rsidR="007C2E3E" w:rsidRPr="00A245D6" w:rsidRDefault="007C2E3E" w:rsidP="009C3EC7">
      <w:pPr>
        <w:pStyle w:val="ListParagraph"/>
        <w:numPr>
          <w:ilvl w:val="0"/>
          <w:numId w:val="13"/>
        </w:numPr>
        <w:spacing w:after="0" w:line="240" w:lineRule="auto"/>
        <w:rPr>
          <w:rFonts w:cs="Arial"/>
          <w:sz w:val="22"/>
          <w:szCs w:val="22"/>
        </w:rPr>
      </w:pPr>
      <w:r w:rsidRPr="00A245D6">
        <w:rPr>
          <w:rFonts w:cs="Arial"/>
          <w:sz w:val="22"/>
          <w:szCs w:val="22"/>
        </w:rPr>
        <w:t>13.01.00</w:t>
      </w:r>
    </w:p>
    <w:p w14:paraId="2C3749A2" w14:textId="77777777" w:rsidR="007C2E3E" w:rsidRPr="00A245D6" w:rsidRDefault="007C2E3E" w:rsidP="009C3EC7">
      <w:pPr>
        <w:spacing w:after="0" w:line="240" w:lineRule="auto"/>
        <w:rPr>
          <w:rFonts w:cs="Arial"/>
        </w:rPr>
      </w:pPr>
    </w:p>
    <w:p w14:paraId="601092E2" w14:textId="77777777" w:rsidR="007C2E3E" w:rsidRPr="00A245D6" w:rsidRDefault="007C2E3E" w:rsidP="009C3EC7">
      <w:pPr>
        <w:spacing w:after="0" w:line="240" w:lineRule="auto"/>
        <w:rPr>
          <w:rFonts w:cs="Arial"/>
        </w:rPr>
      </w:pPr>
      <w:r w:rsidRPr="00A245D6">
        <w:rPr>
          <w:rFonts w:cs="Arial"/>
        </w:rPr>
        <w:t>Ayes: Members Pat Stack, Nancy Robb, James Meyer, Eric Knox, Diane Hill, Walt Mundt, Bill Kelley</w:t>
      </w:r>
    </w:p>
    <w:p w14:paraId="76DFC96E" w14:textId="77777777" w:rsidR="007C2E3E" w:rsidRPr="00A245D6" w:rsidRDefault="007C2E3E" w:rsidP="009C3EC7">
      <w:pPr>
        <w:spacing w:after="0" w:line="240" w:lineRule="auto"/>
        <w:rPr>
          <w:rFonts w:cs="Arial"/>
        </w:rPr>
      </w:pPr>
      <w:r w:rsidRPr="00A245D6">
        <w:rPr>
          <w:rFonts w:cs="Arial"/>
        </w:rPr>
        <w:t>Nays: None</w:t>
      </w:r>
    </w:p>
    <w:p w14:paraId="556CAEEC" w14:textId="023F7F4B" w:rsidR="00BD2315" w:rsidRPr="00A245D6" w:rsidRDefault="007C2E3E" w:rsidP="009C3EC7">
      <w:pPr>
        <w:spacing w:after="0" w:line="240" w:lineRule="auto"/>
        <w:rPr>
          <w:rFonts w:cs="Arial"/>
        </w:rPr>
      </w:pPr>
      <w:r w:rsidRPr="00A245D6">
        <w:rPr>
          <w:rFonts w:cs="Arial"/>
        </w:rPr>
        <w:t>Motion carried. Student Member Adekunbi Aransiola advisory vote: aye</w:t>
      </w:r>
    </w:p>
    <w:p w14:paraId="48BD427B" w14:textId="77777777" w:rsidR="00BD2315" w:rsidRPr="00A245D6" w:rsidRDefault="00BD2315" w:rsidP="009C3EC7">
      <w:pPr>
        <w:spacing w:after="0" w:line="240" w:lineRule="auto"/>
      </w:pPr>
    </w:p>
    <w:p w14:paraId="31218217" w14:textId="2077DC32" w:rsidR="00BD2315" w:rsidRPr="007940B0" w:rsidRDefault="008C50F4" w:rsidP="009C3EC7">
      <w:pPr>
        <w:pStyle w:val="Heading2"/>
        <w:spacing w:before="0" w:after="0" w:line="240" w:lineRule="auto"/>
      </w:pPr>
      <w:r w:rsidRPr="007940B0">
        <w:t>Announcements By Chair</w:t>
      </w:r>
    </w:p>
    <w:p w14:paraId="42AFAF9C" w14:textId="3D6E1FDC" w:rsidR="00D30739" w:rsidRDefault="00434B0D" w:rsidP="009C3EC7">
      <w:pPr>
        <w:pStyle w:val="Heading3"/>
        <w:spacing w:before="0" w:after="0" w:line="240" w:lineRule="auto"/>
      </w:pPr>
      <w:r w:rsidRPr="00267995">
        <w:t>Communications</w:t>
      </w:r>
    </w:p>
    <w:p w14:paraId="3935E8B4" w14:textId="642D1C20" w:rsidR="008C02C2" w:rsidRPr="00A245D6" w:rsidRDefault="008C02C2" w:rsidP="009C3EC7">
      <w:pPr>
        <w:spacing w:after="0" w:line="240" w:lineRule="auto"/>
        <w:rPr>
          <w:rFonts w:cs="Arial"/>
        </w:rPr>
      </w:pPr>
      <w:r w:rsidRPr="00A245D6">
        <w:rPr>
          <w:rFonts w:cs="Arial"/>
        </w:rPr>
        <w:t xml:space="preserve">No </w:t>
      </w:r>
      <w:proofErr w:type="gramStart"/>
      <w:r w:rsidRPr="00A245D6">
        <w:rPr>
          <w:rFonts w:cs="Arial"/>
        </w:rPr>
        <w:t>communications</w:t>
      </w:r>
      <w:proofErr w:type="gramEnd"/>
      <w:r w:rsidRPr="00A245D6">
        <w:rPr>
          <w:rFonts w:cs="Arial"/>
        </w:rPr>
        <w:t>.</w:t>
      </w:r>
    </w:p>
    <w:p w14:paraId="16928261" w14:textId="77777777" w:rsidR="00FE2C26" w:rsidRPr="00A245D6" w:rsidRDefault="00FE2C26" w:rsidP="009C3EC7">
      <w:pPr>
        <w:spacing w:after="0" w:line="240" w:lineRule="auto"/>
        <w:rPr>
          <w:rFonts w:cs="Arial"/>
        </w:rPr>
      </w:pPr>
    </w:p>
    <w:p w14:paraId="6B865F4B" w14:textId="693304D2" w:rsidR="008C02C2" w:rsidRDefault="00676498" w:rsidP="009C3EC7">
      <w:pPr>
        <w:pStyle w:val="Heading3"/>
        <w:spacing w:before="0" w:after="0" w:line="240" w:lineRule="auto"/>
      </w:pPr>
      <w:r w:rsidRPr="00384DF4">
        <w:t>Calendar</w:t>
      </w:r>
    </w:p>
    <w:p w14:paraId="720F4D4D" w14:textId="2D226F30" w:rsidR="00676498" w:rsidRPr="00A245D6" w:rsidRDefault="006F74AC" w:rsidP="009C3EC7">
      <w:pPr>
        <w:spacing w:after="0" w:line="240" w:lineRule="auto"/>
        <w:rPr>
          <w:rFonts w:cs="Arial"/>
        </w:rPr>
      </w:pPr>
      <w:r w:rsidRPr="00A245D6">
        <w:rPr>
          <w:rFonts w:cs="Arial"/>
        </w:rPr>
        <w:t>The next Committee of the Whole Meeting will be Wednesday, January 14, 2026, at 5:15 p.m. in the Wojcik Amphitheater. The next Board of Trustees Meeting will be Wednesday, January 21, 2026, at 6:00 p.m. in the Wojcik Amphitheater.</w:t>
      </w:r>
    </w:p>
    <w:p w14:paraId="612AAE50" w14:textId="77777777" w:rsidR="00FE2C26" w:rsidRPr="00A245D6" w:rsidRDefault="00FE2C26" w:rsidP="009C3EC7">
      <w:pPr>
        <w:spacing w:after="0" w:line="240" w:lineRule="auto"/>
      </w:pPr>
    </w:p>
    <w:p w14:paraId="0D6A9218" w14:textId="1F207357" w:rsidR="00434B0D" w:rsidRPr="00C204DA" w:rsidRDefault="00BE0FD2" w:rsidP="009C3EC7">
      <w:pPr>
        <w:pStyle w:val="Heading2"/>
        <w:spacing w:before="0" w:after="0" w:line="240" w:lineRule="auto"/>
      </w:pPr>
      <w:r w:rsidRPr="00C204DA">
        <w:t>Other Business</w:t>
      </w:r>
    </w:p>
    <w:p w14:paraId="43B6C94E" w14:textId="56557B05" w:rsidR="00397A04" w:rsidRPr="00A245D6" w:rsidRDefault="00397A04" w:rsidP="009C3EC7">
      <w:pPr>
        <w:spacing w:after="0" w:line="240" w:lineRule="auto"/>
        <w:rPr>
          <w:rStyle w:val="normaltextrun"/>
          <w:rFonts w:cs="Arial"/>
        </w:rPr>
      </w:pPr>
      <w:r w:rsidRPr="00A245D6">
        <w:rPr>
          <w:rStyle w:val="normaltextrun"/>
          <w:rFonts w:cs="Arial"/>
        </w:rPr>
        <w:t>No other business.</w:t>
      </w:r>
    </w:p>
    <w:p w14:paraId="0AAF501D" w14:textId="77777777" w:rsidR="00397A04" w:rsidRPr="00A245D6" w:rsidRDefault="00397A04" w:rsidP="009C3EC7">
      <w:pPr>
        <w:spacing w:after="0" w:line="240" w:lineRule="auto"/>
        <w:rPr>
          <w:rStyle w:val="normaltextrun"/>
          <w:rFonts w:cs="Arial"/>
        </w:rPr>
      </w:pPr>
    </w:p>
    <w:p w14:paraId="796634A3" w14:textId="3D140CEE" w:rsidR="00397A04" w:rsidRPr="00C204DA" w:rsidRDefault="00BE0FD2" w:rsidP="009C3EC7">
      <w:pPr>
        <w:pStyle w:val="Heading2"/>
        <w:spacing w:before="0" w:after="0" w:line="240" w:lineRule="auto"/>
      </w:pPr>
      <w:r w:rsidRPr="00C204DA">
        <w:lastRenderedPageBreak/>
        <w:t>Closed Session</w:t>
      </w:r>
    </w:p>
    <w:p w14:paraId="22C300A6" w14:textId="2DFC9D86" w:rsidR="000E0773" w:rsidRPr="00A245D6" w:rsidRDefault="000E0773" w:rsidP="009C3EC7">
      <w:pPr>
        <w:spacing w:after="0" w:line="240" w:lineRule="auto"/>
        <w:rPr>
          <w:rStyle w:val="normaltextrun"/>
          <w:rFonts w:cs="Arial"/>
        </w:rPr>
      </w:pPr>
      <w:r w:rsidRPr="00A245D6">
        <w:rPr>
          <w:rStyle w:val="normaltextrun"/>
          <w:rFonts w:cs="Arial"/>
        </w:rPr>
        <w:t>No closed session.</w:t>
      </w:r>
    </w:p>
    <w:p w14:paraId="6E4926EC" w14:textId="77777777" w:rsidR="000E0773" w:rsidRPr="00A245D6" w:rsidRDefault="000E0773" w:rsidP="009C3EC7">
      <w:pPr>
        <w:spacing w:after="0" w:line="240" w:lineRule="auto"/>
        <w:rPr>
          <w:rStyle w:val="normaltextrun"/>
          <w:rFonts w:cs="Arial"/>
        </w:rPr>
      </w:pPr>
    </w:p>
    <w:p w14:paraId="1855F2AB" w14:textId="554BDF2A" w:rsidR="000E0773" w:rsidRPr="00B55EC5" w:rsidRDefault="00ED7C6F" w:rsidP="009C3EC7">
      <w:pPr>
        <w:pStyle w:val="Heading2"/>
        <w:spacing w:before="0" w:after="0" w:line="240" w:lineRule="auto"/>
      </w:pPr>
      <w:r w:rsidRPr="00B55EC5">
        <w:t>Adjournment</w:t>
      </w:r>
    </w:p>
    <w:p w14:paraId="5A88D9C5" w14:textId="77777777" w:rsidR="00BE0FD2" w:rsidRPr="00A245D6" w:rsidRDefault="00BE0FD2" w:rsidP="009C3EC7">
      <w:pPr>
        <w:spacing w:after="0" w:line="240" w:lineRule="auto"/>
        <w:rPr>
          <w:rFonts w:cs="Arial"/>
        </w:rPr>
      </w:pPr>
      <w:r w:rsidRPr="00A245D6">
        <w:rPr>
          <w:rFonts w:cs="Arial"/>
        </w:rPr>
        <w:t xml:space="preserve">Member Robb moved, Member Stack seconded, to adjourn the meeting. </w:t>
      </w:r>
    </w:p>
    <w:p w14:paraId="4F173035" w14:textId="77777777" w:rsidR="00BE0FD2" w:rsidRPr="00A245D6" w:rsidRDefault="00BE0FD2" w:rsidP="009C3EC7">
      <w:pPr>
        <w:spacing w:after="0" w:line="240" w:lineRule="auto"/>
        <w:rPr>
          <w:rFonts w:cs="Arial"/>
        </w:rPr>
      </w:pPr>
    </w:p>
    <w:p w14:paraId="1D7DBC5D" w14:textId="162CD2F1" w:rsidR="00BE0FD2" w:rsidRPr="00A245D6" w:rsidRDefault="00BE0FD2" w:rsidP="009C3EC7">
      <w:pPr>
        <w:spacing w:after="0" w:line="240" w:lineRule="auto"/>
        <w:rPr>
          <w:rFonts w:cs="Arial"/>
        </w:rPr>
      </w:pPr>
      <w:r w:rsidRPr="00A245D6">
        <w:rPr>
          <w:rFonts w:cs="Arial"/>
        </w:rPr>
        <w:t xml:space="preserve">In a voice vote, </w:t>
      </w:r>
      <w:bookmarkStart w:id="0" w:name="_Int_bxs56MLJ"/>
      <w:r w:rsidRPr="00A245D6">
        <w:rPr>
          <w:rFonts w:cs="Arial"/>
        </w:rPr>
        <w:t>motion</w:t>
      </w:r>
      <w:bookmarkEnd w:id="0"/>
      <w:r w:rsidRPr="00A245D6">
        <w:rPr>
          <w:rFonts w:cs="Arial"/>
        </w:rPr>
        <w:t xml:space="preserve"> </w:t>
      </w:r>
      <w:proofErr w:type="gramStart"/>
      <w:r w:rsidRPr="00A245D6">
        <w:rPr>
          <w:rFonts w:cs="Arial"/>
        </w:rPr>
        <w:t>carried</w:t>
      </w:r>
      <w:proofErr w:type="gramEnd"/>
      <w:r w:rsidRPr="00A245D6">
        <w:rPr>
          <w:rFonts w:cs="Arial"/>
        </w:rPr>
        <w:t xml:space="preserve"> at 5:59 p.m.</w:t>
      </w:r>
    </w:p>
    <w:p w14:paraId="021752D0" w14:textId="77777777" w:rsidR="00434B0D" w:rsidRPr="00A245D6" w:rsidRDefault="00434B0D" w:rsidP="009C3EC7">
      <w:pPr>
        <w:spacing w:after="0" w:line="240" w:lineRule="auto"/>
        <w:rPr>
          <w:rFonts w:cs="Arial"/>
        </w:rPr>
      </w:pPr>
    </w:p>
    <w:p w14:paraId="044874F6" w14:textId="77777777" w:rsidR="00434B0D" w:rsidRPr="00A245D6" w:rsidRDefault="00434B0D" w:rsidP="009C3EC7">
      <w:pPr>
        <w:spacing w:after="0" w:line="240" w:lineRule="auto"/>
      </w:pPr>
    </w:p>
    <w:p w14:paraId="6718FD03" w14:textId="77777777" w:rsidR="00531D11" w:rsidRPr="00A245D6" w:rsidRDefault="00531D11" w:rsidP="009C3EC7">
      <w:pPr>
        <w:spacing w:after="0" w:line="240" w:lineRule="auto"/>
      </w:pPr>
    </w:p>
    <w:p w14:paraId="72400740" w14:textId="77777777" w:rsidR="00DA2BF3" w:rsidRPr="00A245D6" w:rsidRDefault="00DA2BF3" w:rsidP="009C3EC7">
      <w:pPr>
        <w:spacing w:after="0" w:line="240" w:lineRule="auto"/>
      </w:pPr>
    </w:p>
    <w:p w14:paraId="4F4B3C27" w14:textId="77777777" w:rsidR="00DA2BF3" w:rsidRPr="00A245D6" w:rsidRDefault="00DA2BF3" w:rsidP="009C3EC7">
      <w:pPr>
        <w:spacing w:after="0" w:line="240" w:lineRule="auto"/>
        <w:ind w:left="2880" w:hanging="2880"/>
        <w:rPr>
          <w:rFonts w:cs="Arial"/>
        </w:rPr>
      </w:pPr>
      <w:r w:rsidRPr="00A245D6">
        <w:rPr>
          <w:rFonts w:cs="Arial"/>
        </w:rPr>
        <w:t>_________________________          _________________________</w:t>
      </w:r>
    </w:p>
    <w:p w14:paraId="23B350C9" w14:textId="45F03FB7" w:rsidR="00DA2BF3" w:rsidRPr="00A245D6" w:rsidRDefault="00DA2BF3" w:rsidP="009C3EC7">
      <w:pPr>
        <w:spacing w:after="0" w:line="240" w:lineRule="auto"/>
        <w:ind w:left="2880" w:hanging="2880"/>
        <w:rPr>
          <w:rFonts w:cs="Arial"/>
        </w:rPr>
      </w:pPr>
      <w:r w:rsidRPr="00A245D6">
        <w:rPr>
          <w:rFonts w:cs="Arial"/>
        </w:rPr>
        <w:t xml:space="preserve"> Chair</w:t>
      </w:r>
      <w:r w:rsidRPr="00A245D6">
        <w:rPr>
          <w:rFonts w:cs="Arial"/>
        </w:rPr>
        <w:tab/>
        <w:t xml:space="preserve">   Secretary</w:t>
      </w:r>
    </w:p>
    <w:p w14:paraId="73E450BC" w14:textId="77777777" w:rsidR="00A11656" w:rsidRPr="00A245D6" w:rsidRDefault="00A11656" w:rsidP="009C3EC7">
      <w:pPr>
        <w:spacing w:after="0" w:line="240" w:lineRule="auto"/>
      </w:pPr>
    </w:p>
    <w:sectPr w:rsidR="00A11656" w:rsidRPr="00A245D6" w:rsidSect="002F5B24">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39B5" w14:textId="77777777" w:rsidR="008467A2" w:rsidRDefault="008467A2" w:rsidP="00ED7C6F">
      <w:pPr>
        <w:spacing w:after="0" w:line="240" w:lineRule="auto"/>
      </w:pPr>
      <w:r>
        <w:separator/>
      </w:r>
    </w:p>
  </w:endnote>
  <w:endnote w:type="continuationSeparator" w:id="0">
    <w:p w14:paraId="27FAD657" w14:textId="77777777" w:rsidR="008467A2" w:rsidRDefault="008467A2" w:rsidP="00ED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337099"/>
      <w:docPartObj>
        <w:docPartGallery w:val="Page Numbers (Bottom of Page)"/>
        <w:docPartUnique/>
      </w:docPartObj>
    </w:sdtPr>
    <w:sdtEndPr>
      <w:rPr>
        <w:rFonts w:cs="Arial"/>
      </w:rPr>
    </w:sdtEndPr>
    <w:sdtContent>
      <w:sdt>
        <w:sdtPr>
          <w:id w:val="-1769616900"/>
          <w:docPartObj>
            <w:docPartGallery w:val="Page Numbers (Top of Page)"/>
            <w:docPartUnique/>
          </w:docPartObj>
        </w:sdtPr>
        <w:sdtEndPr>
          <w:rPr>
            <w:rFonts w:cs="Arial"/>
          </w:rPr>
        </w:sdtEndPr>
        <w:sdtContent>
          <w:p w14:paraId="59A9FCEC" w14:textId="113EE2F1" w:rsidR="00ED7C6F" w:rsidRPr="0073724C" w:rsidRDefault="00ED7C6F">
            <w:pPr>
              <w:pStyle w:val="Footer"/>
              <w:jc w:val="right"/>
              <w:rPr>
                <w:rFonts w:cs="Arial"/>
              </w:rPr>
            </w:pPr>
            <w:r w:rsidRPr="0073724C">
              <w:rPr>
                <w:rFonts w:cs="Arial"/>
              </w:rPr>
              <w:t xml:space="preserve">Page </w:t>
            </w:r>
            <w:r w:rsidRPr="0073724C">
              <w:rPr>
                <w:rFonts w:cs="Arial"/>
              </w:rPr>
              <w:fldChar w:fldCharType="begin"/>
            </w:r>
            <w:r w:rsidRPr="0073724C">
              <w:rPr>
                <w:rFonts w:cs="Arial"/>
              </w:rPr>
              <w:instrText xml:space="preserve"> PAGE </w:instrText>
            </w:r>
            <w:r w:rsidRPr="0073724C">
              <w:rPr>
                <w:rFonts w:cs="Arial"/>
              </w:rPr>
              <w:fldChar w:fldCharType="separate"/>
            </w:r>
            <w:r w:rsidRPr="0073724C">
              <w:rPr>
                <w:rFonts w:cs="Arial"/>
              </w:rPr>
              <w:t>2</w:t>
            </w:r>
            <w:r w:rsidRPr="0073724C">
              <w:rPr>
                <w:rFonts w:cs="Arial"/>
              </w:rPr>
              <w:fldChar w:fldCharType="end"/>
            </w:r>
            <w:r w:rsidRPr="0073724C">
              <w:rPr>
                <w:rFonts w:cs="Arial"/>
              </w:rPr>
              <w:t xml:space="preserve"> of </w:t>
            </w:r>
            <w:r w:rsidRPr="0073724C">
              <w:rPr>
                <w:rFonts w:cs="Arial"/>
              </w:rPr>
              <w:fldChar w:fldCharType="begin"/>
            </w:r>
            <w:r w:rsidRPr="0073724C">
              <w:rPr>
                <w:rFonts w:cs="Arial"/>
              </w:rPr>
              <w:instrText xml:space="preserve"> NUMPAGES  </w:instrText>
            </w:r>
            <w:r w:rsidRPr="0073724C">
              <w:rPr>
                <w:rFonts w:cs="Arial"/>
              </w:rPr>
              <w:fldChar w:fldCharType="separate"/>
            </w:r>
            <w:r w:rsidRPr="0073724C">
              <w:rPr>
                <w:rFonts w:cs="Arial"/>
              </w:rPr>
              <w:t>2</w:t>
            </w:r>
            <w:r w:rsidRPr="0073724C">
              <w:rPr>
                <w:rFonts w:cs="Arial"/>
              </w:rPr>
              <w:fldChar w:fldCharType="end"/>
            </w:r>
          </w:p>
        </w:sdtContent>
      </w:sdt>
    </w:sdtContent>
  </w:sdt>
  <w:p w14:paraId="757B33B9" w14:textId="77777777" w:rsidR="00ED7C6F" w:rsidRDefault="00ED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50D01" w14:textId="77777777" w:rsidR="008467A2" w:rsidRDefault="008467A2" w:rsidP="00ED7C6F">
      <w:pPr>
        <w:spacing w:after="0" w:line="240" w:lineRule="auto"/>
      </w:pPr>
      <w:r>
        <w:separator/>
      </w:r>
    </w:p>
  </w:footnote>
  <w:footnote w:type="continuationSeparator" w:id="0">
    <w:p w14:paraId="490D3E7B" w14:textId="77777777" w:rsidR="008467A2" w:rsidRDefault="008467A2" w:rsidP="00ED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EC00" w14:textId="2D982F26" w:rsidR="002A7A48" w:rsidRDefault="0073724C">
    <w:pPr>
      <w:pStyle w:val="Header"/>
    </w:pPr>
    <w:r w:rsidRPr="00A245D6">
      <w:rPr>
        <w:rFonts w:cs="Arial"/>
      </w:rPr>
      <w:t>Minutes of the Board Meeting of Wednesday, December 17,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23"/>
    <w:multiLevelType w:val="hybridMultilevel"/>
    <w:tmpl w:val="40B02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30666"/>
    <w:multiLevelType w:val="hybridMultilevel"/>
    <w:tmpl w:val="6E1CC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73D0C"/>
    <w:multiLevelType w:val="hybridMultilevel"/>
    <w:tmpl w:val="478E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97BDF"/>
    <w:multiLevelType w:val="hybridMultilevel"/>
    <w:tmpl w:val="FEF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C2617"/>
    <w:multiLevelType w:val="hybridMultilevel"/>
    <w:tmpl w:val="D42E8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63374"/>
    <w:multiLevelType w:val="hybridMultilevel"/>
    <w:tmpl w:val="48A68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524D4"/>
    <w:multiLevelType w:val="hybridMultilevel"/>
    <w:tmpl w:val="C818B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AA5524"/>
    <w:multiLevelType w:val="hybridMultilevel"/>
    <w:tmpl w:val="0068D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81CF7"/>
    <w:multiLevelType w:val="hybridMultilevel"/>
    <w:tmpl w:val="9B186604"/>
    <w:lvl w:ilvl="0" w:tplc="04090001">
      <w:start w:val="1"/>
      <w:numFmt w:val="bullet"/>
      <w:lvlText w:val=""/>
      <w:lvlJc w:val="left"/>
      <w:pPr>
        <w:ind w:left="720" w:hanging="360"/>
      </w:pPr>
      <w:rPr>
        <w:rFonts w:ascii="Symbol" w:hAnsi="Symbol" w:hint="default"/>
      </w:rPr>
    </w:lvl>
    <w:lvl w:ilvl="1" w:tplc="1236EB52">
      <w:start w:val="3"/>
      <w:numFmt w:val="bullet"/>
      <w:lvlText w:val="•"/>
      <w:lvlJc w:val="left"/>
      <w:pPr>
        <w:ind w:left="1800" w:hanging="720"/>
      </w:pPr>
      <w:rPr>
        <w:rFonts w:ascii="Aptos" w:eastAsiaTheme="minorHAnsi" w:hAnsi="Aptos" w:cstheme="minorBid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6920"/>
    <w:multiLevelType w:val="hybridMultilevel"/>
    <w:tmpl w:val="6732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422402"/>
    <w:multiLevelType w:val="hybridMultilevel"/>
    <w:tmpl w:val="2B1E7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C83878"/>
    <w:multiLevelType w:val="hybridMultilevel"/>
    <w:tmpl w:val="1750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364689"/>
    <w:multiLevelType w:val="hybridMultilevel"/>
    <w:tmpl w:val="7EAA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963280">
    <w:abstractNumId w:val="11"/>
  </w:num>
  <w:num w:numId="2" w16cid:durableId="1637643003">
    <w:abstractNumId w:val="8"/>
  </w:num>
  <w:num w:numId="3" w16cid:durableId="426313344">
    <w:abstractNumId w:val="1"/>
  </w:num>
  <w:num w:numId="4" w16cid:durableId="2053799047">
    <w:abstractNumId w:val="6"/>
  </w:num>
  <w:num w:numId="5" w16cid:durableId="45034428">
    <w:abstractNumId w:val="3"/>
  </w:num>
  <w:num w:numId="6" w16cid:durableId="229847960">
    <w:abstractNumId w:val="0"/>
  </w:num>
  <w:num w:numId="7" w16cid:durableId="2128768794">
    <w:abstractNumId w:val="2"/>
  </w:num>
  <w:num w:numId="8" w16cid:durableId="331301941">
    <w:abstractNumId w:val="10"/>
  </w:num>
  <w:num w:numId="9" w16cid:durableId="319042978">
    <w:abstractNumId w:val="7"/>
  </w:num>
  <w:num w:numId="10" w16cid:durableId="1970817335">
    <w:abstractNumId w:val="4"/>
  </w:num>
  <w:num w:numId="11" w16cid:durableId="2063140556">
    <w:abstractNumId w:val="12"/>
  </w:num>
  <w:num w:numId="12" w16cid:durableId="1852723742">
    <w:abstractNumId w:val="5"/>
  </w:num>
  <w:num w:numId="13" w16cid:durableId="102193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F3"/>
    <w:rsid w:val="000165D9"/>
    <w:rsid w:val="00053F9D"/>
    <w:rsid w:val="00080B3B"/>
    <w:rsid w:val="000C21B8"/>
    <w:rsid w:val="000E0773"/>
    <w:rsid w:val="000E750E"/>
    <w:rsid w:val="000F2A62"/>
    <w:rsid w:val="000F5657"/>
    <w:rsid w:val="0010226C"/>
    <w:rsid w:val="00102876"/>
    <w:rsid w:val="00111F82"/>
    <w:rsid w:val="00126675"/>
    <w:rsid w:val="001546B6"/>
    <w:rsid w:val="001570A8"/>
    <w:rsid w:val="00164F99"/>
    <w:rsid w:val="0017798C"/>
    <w:rsid w:val="00193F26"/>
    <w:rsid w:val="001B09DB"/>
    <w:rsid w:val="001B191C"/>
    <w:rsid w:val="001D3154"/>
    <w:rsid w:val="00212E91"/>
    <w:rsid w:val="0021748B"/>
    <w:rsid w:val="002177D8"/>
    <w:rsid w:val="002240EE"/>
    <w:rsid w:val="00241DE3"/>
    <w:rsid w:val="002517B0"/>
    <w:rsid w:val="00275CB1"/>
    <w:rsid w:val="002A7A48"/>
    <w:rsid w:val="002C4871"/>
    <w:rsid w:val="002F5B24"/>
    <w:rsid w:val="0030704D"/>
    <w:rsid w:val="003075AE"/>
    <w:rsid w:val="00314515"/>
    <w:rsid w:val="00322BF0"/>
    <w:rsid w:val="00327306"/>
    <w:rsid w:val="003308C7"/>
    <w:rsid w:val="00331523"/>
    <w:rsid w:val="0034166F"/>
    <w:rsid w:val="00342BA4"/>
    <w:rsid w:val="00364FAB"/>
    <w:rsid w:val="00371455"/>
    <w:rsid w:val="003846F6"/>
    <w:rsid w:val="003855B3"/>
    <w:rsid w:val="003948A4"/>
    <w:rsid w:val="00397A04"/>
    <w:rsid w:val="003A4E00"/>
    <w:rsid w:val="003C2325"/>
    <w:rsid w:val="003F617F"/>
    <w:rsid w:val="004061A5"/>
    <w:rsid w:val="00415066"/>
    <w:rsid w:val="00434B0D"/>
    <w:rsid w:val="004371DE"/>
    <w:rsid w:val="00445AD0"/>
    <w:rsid w:val="004722E0"/>
    <w:rsid w:val="004773A1"/>
    <w:rsid w:val="004800DF"/>
    <w:rsid w:val="004829E7"/>
    <w:rsid w:val="004B48B1"/>
    <w:rsid w:val="004C4D22"/>
    <w:rsid w:val="004D5C20"/>
    <w:rsid w:val="004F6D82"/>
    <w:rsid w:val="005177B2"/>
    <w:rsid w:val="00520BE5"/>
    <w:rsid w:val="005248B5"/>
    <w:rsid w:val="00531D11"/>
    <w:rsid w:val="00534790"/>
    <w:rsid w:val="005540C2"/>
    <w:rsid w:val="00554A44"/>
    <w:rsid w:val="005659E9"/>
    <w:rsid w:val="005B5D3D"/>
    <w:rsid w:val="005B6319"/>
    <w:rsid w:val="005B6F8E"/>
    <w:rsid w:val="005C2317"/>
    <w:rsid w:val="005C676F"/>
    <w:rsid w:val="005D12D7"/>
    <w:rsid w:val="005D3712"/>
    <w:rsid w:val="00610DF7"/>
    <w:rsid w:val="00635D9A"/>
    <w:rsid w:val="0064649C"/>
    <w:rsid w:val="006669BE"/>
    <w:rsid w:val="00673540"/>
    <w:rsid w:val="00676498"/>
    <w:rsid w:val="00694279"/>
    <w:rsid w:val="006B2A7A"/>
    <w:rsid w:val="006B397F"/>
    <w:rsid w:val="006C1311"/>
    <w:rsid w:val="006C18D7"/>
    <w:rsid w:val="006C6B41"/>
    <w:rsid w:val="006C794A"/>
    <w:rsid w:val="006D4D3B"/>
    <w:rsid w:val="006E1048"/>
    <w:rsid w:val="006F0675"/>
    <w:rsid w:val="006F74AC"/>
    <w:rsid w:val="00707D75"/>
    <w:rsid w:val="00721377"/>
    <w:rsid w:val="0073724C"/>
    <w:rsid w:val="007512E0"/>
    <w:rsid w:val="00752F34"/>
    <w:rsid w:val="0075716F"/>
    <w:rsid w:val="007721B3"/>
    <w:rsid w:val="0077641A"/>
    <w:rsid w:val="007940B0"/>
    <w:rsid w:val="007C10E4"/>
    <w:rsid w:val="007C2E3E"/>
    <w:rsid w:val="007D5B25"/>
    <w:rsid w:val="007E3EA2"/>
    <w:rsid w:val="007F0604"/>
    <w:rsid w:val="007F34D6"/>
    <w:rsid w:val="0080550A"/>
    <w:rsid w:val="00806F8D"/>
    <w:rsid w:val="00816416"/>
    <w:rsid w:val="00830C6E"/>
    <w:rsid w:val="008467A2"/>
    <w:rsid w:val="00857C79"/>
    <w:rsid w:val="00860870"/>
    <w:rsid w:val="00870489"/>
    <w:rsid w:val="008738E4"/>
    <w:rsid w:val="00877874"/>
    <w:rsid w:val="008930F2"/>
    <w:rsid w:val="008A75AE"/>
    <w:rsid w:val="008B001E"/>
    <w:rsid w:val="008B5D57"/>
    <w:rsid w:val="008C02C2"/>
    <w:rsid w:val="008C2850"/>
    <w:rsid w:val="008C50F4"/>
    <w:rsid w:val="008D4750"/>
    <w:rsid w:val="008F4588"/>
    <w:rsid w:val="00916D81"/>
    <w:rsid w:val="009220F0"/>
    <w:rsid w:val="009438DD"/>
    <w:rsid w:val="00946A51"/>
    <w:rsid w:val="00950673"/>
    <w:rsid w:val="00954BDE"/>
    <w:rsid w:val="00954CB7"/>
    <w:rsid w:val="009870AC"/>
    <w:rsid w:val="0099528E"/>
    <w:rsid w:val="009965FA"/>
    <w:rsid w:val="009A69ED"/>
    <w:rsid w:val="009B505D"/>
    <w:rsid w:val="009B7C14"/>
    <w:rsid w:val="009C3EC7"/>
    <w:rsid w:val="009C6EE4"/>
    <w:rsid w:val="009F292A"/>
    <w:rsid w:val="00A11656"/>
    <w:rsid w:val="00A245D6"/>
    <w:rsid w:val="00A3037D"/>
    <w:rsid w:val="00A602E6"/>
    <w:rsid w:val="00A610CF"/>
    <w:rsid w:val="00AA512F"/>
    <w:rsid w:val="00AF7384"/>
    <w:rsid w:val="00B55EC5"/>
    <w:rsid w:val="00B639BC"/>
    <w:rsid w:val="00B71521"/>
    <w:rsid w:val="00B7245E"/>
    <w:rsid w:val="00B76712"/>
    <w:rsid w:val="00BC4674"/>
    <w:rsid w:val="00BC6842"/>
    <w:rsid w:val="00BD2315"/>
    <w:rsid w:val="00BE0FD2"/>
    <w:rsid w:val="00C11E06"/>
    <w:rsid w:val="00C14111"/>
    <w:rsid w:val="00C204DA"/>
    <w:rsid w:val="00C20B03"/>
    <w:rsid w:val="00C32EBA"/>
    <w:rsid w:val="00C71444"/>
    <w:rsid w:val="00C774A7"/>
    <w:rsid w:val="00C957A1"/>
    <w:rsid w:val="00CA65C3"/>
    <w:rsid w:val="00CB57EB"/>
    <w:rsid w:val="00CC3273"/>
    <w:rsid w:val="00CC44CD"/>
    <w:rsid w:val="00CE285E"/>
    <w:rsid w:val="00CE4A1F"/>
    <w:rsid w:val="00CF27D9"/>
    <w:rsid w:val="00CF3E22"/>
    <w:rsid w:val="00CF614F"/>
    <w:rsid w:val="00D0344F"/>
    <w:rsid w:val="00D30739"/>
    <w:rsid w:val="00D30C1E"/>
    <w:rsid w:val="00D435A0"/>
    <w:rsid w:val="00D9621A"/>
    <w:rsid w:val="00DA2BF3"/>
    <w:rsid w:val="00DC17F8"/>
    <w:rsid w:val="00DC37F3"/>
    <w:rsid w:val="00DC44CF"/>
    <w:rsid w:val="00DD7A33"/>
    <w:rsid w:val="00DE459D"/>
    <w:rsid w:val="00DF224F"/>
    <w:rsid w:val="00E11EEA"/>
    <w:rsid w:val="00E247FA"/>
    <w:rsid w:val="00E259C2"/>
    <w:rsid w:val="00E374C6"/>
    <w:rsid w:val="00E568C8"/>
    <w:rsid w:val="00E77CA0"/>
    <w:rsid w:val="00EA18C3"/>
    <w:rsid w:val="00EB4A5D"/>
    <w:rsid w:val="00EC227D"/>
    <w:rsid w:val="00EC2A0E"/>
    <w:rsid w:val="00EC63D1"/>
    <w:rsid w:val="00ED7C6F"/>
    <w:rsid w:val="00EE7130"/>
    <w:rsid w:val="00EF71B5"/>
    <w:rsid w:val="00F11C38"/>
    <w:rsid w:val="00F13B48"/>
    <w:rsid w:val="00F21976"/>
    <w:rsid w:val="00F50088"/>
    <w:rsid w:val="00F56BE8"/>
    <w:rsid w:val="00F93448"/>
    <w:rsid w:val="00FB4736"/>
    <w:rsid w:val="00FB4B61"/>
    <w:rsid w:val="00FB5F46"/>
    <w:rsid w:val="00FD2671"/>
    <w:rsid w:val="00FE2C26"/>
    <w:rsid w:val="00FF7275"/>
    <w:rsid w:val="0229275D"/>
    <w:rsid w:val="0C50208F"/>
    <w:rsid w:val="0E2E917B"/>
    <w:rsid w:val="5D87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B9C5"/>
  <w15:chartTrackingRefBased/>
  <w15:docId w15:val="{93C45659-6BC8-4C9E-B303-F831E8CA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F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DA2B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A2B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DA2B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DA2B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A2B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A2B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A2B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A2B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A2B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2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2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A2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BF3"/>
    <w:rPr>
      <w:rFonts w:eastAsiaTheme="majorEastAsia" w:cstheme="majorBidi"/>
      <w:color w:val="272727" w:themeColor="text1" w:themeTint="D8"/>
    </w:rPr>
  </w:style>
  <w:style w:type="paragraph" w:styleId="Title">
    <w:name w:val="Title"/>
    <w:basedOn w:val="Normal"/>
    <w:next w:val="Normal"/>
    <w:link w:val="TitleChar"/>
    <w:uiPriority w:val="10"/>
    <w:qFormat/>
    <w:rsid w:val="00DA2B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BF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BF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A2BF3"/>
    <w:rPr>
      <w:i/>
      <w:iCs/>
      <w:color w:val="404040" w:themeColor="text1" w:themeTint="BF"/>
    </w:rPr>
  </w:style>
  <w:style w:type="paragraph" w:styleId="ListParagraph">
    <w:name w:val="List Paragraph"/>
    <w:basedOn w:val="Normal"/>
    <w:uiPriority w:val="34"/>
    <w:qFormat/>
    <w:rsid w:val="00DA2BF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A2BF3"/>
    <w:rPr>
      <w:i/>
      <w:iCs/>
      <w:color w:val="0F4761" w:themeColor="accent1" w:themeShade="BF"/>
    </w:rPr>
  </w:style>
  <w:style w:type="paragraph" w:styleId="IntenseQuote">
    <w:name w:val="Intense Quote"/>
    <w:basedOn w:val="Normal"/>
    <w:next w:val="Normal"/>
    <w:link w:val="IntenseQuoteChar"/>
    <w:uiPriority w:val="30"/>
    <w:qFormat/>
    <w:rsid w:val="00DA2B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A2BF3"/>
    <w:rPr>
      <w:i/>
      <w:iCs/>
      <w:color w:val="0F4761" w:themeColor="accent1" w:themeShade="BF"/>
    </w:rPr>
  </w:style>
  <w:style w:type="character" w:styleId="IntenseReference">
    <w:name w:val="Intense Reference"/>
    <w:basedOn w:val="DefaultParagraphFont"/>
    <w:uiPriority w:val="32"/>
    <w:qFormat/>
    <w:rsid w:val="00DA2BF3"/>
    <w:rPr>
      <w:b/>
      <w:bCs/>
      <w:smallCaps/>
      <w:color w:val="0F4761" w:themeColor="accent1" w:themeShade="BF"/>
      <w:spacing w:val="5"/>
    </w:rPr>
  </w:style>
  <w:style w:type="table" w:styleId="TableGrid">
    <w:name w:val="Table Grid"/>
    <w:basedOn w:val="TableNormal"/>
    <w:uiPriority w:val="59"/>
    <w:rsid w:val="00E259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0550A"/>
  </w:style>
  <w:style w:type="paragraph" w:styleId="Header">
    <w:name w:val="header"/>
    <w:basedOn w:val="Normal"/>
    <w:link w:val="HeaderChar"/>
    <w:uiPriority w:val="99"/>
    <w:unhideWhenUsed/>
    <w:rsid w:val="00ED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F"/>
    <w:rPr>
      <w:kern w:val="0"/>
      <w:sz w:val="22"/>
      <w:szCs w:val="22"/>
      <w14:ligatures w14:val="none"/>
    </w:rPr>
  </w:style>
  <w:style w:type="paragraph" w:styleId="Footer">
    <w:name w:val="footer"/>
    <w:basedOn w:val="Normal"/>
    <w:link w:val="FooterChar"/>
    <w:uiPriority w:val="99"/>
    <w:unhideWhenUsed/>
    <w:rsid w:val="00ED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F"/>
    <w:rPr>
      <w:kern w:val="0"/>
      <w:sz w:val="22"/>
      <w:szCs w:val="22"/>
      <w14:ligatures w14:val="none"/>
    </w:rPr>
  </w:style>
  <w:style w:type="character" w:styleId="CommentReference">
    <w:name w:val="annotation reference"/>
    <w:basedOn w:val="DefaultParagraphFont"/>
    <w:uiPriority w:val="99"/>
    <w:semiHidden/>
    <w:unhideWhenUsed/>
    <w:rsid w:val="00E77CA0"/>
    <w:rPr>
      <w:sz w:val="16"/>
      <w:szCs w:val="16"/>
    </w:rPr>
  </w:style>
  <w:style w:type="paragraph" w:styleId="CommentText">
    <w:name w:val="annotation text"/>
    <w:basedOn w:val="Normal"/>
    <w:link w:val="CommentTextChar"/>
    <w:uiPriority w:val="99"/>
    <w:unhideWhenUsed/>
    <w:rsid w:val="00E77CA0"/>
    <w:pPr>
      <w:spacing w:line="240" w:lineRule="auto"/>
    </w:pPr>
    <w:rPr>
      <w:sz w:val="20"/>
      <w:szCs w:val="20"/>
    </w:rPr>
  </w:style>
  <w:style w:type="character" w:customStyle="1" w:styleId="CommentTextChar">
    <w:name w:val="Comment Text Char"/>
    <w:basedOn w:val="DefaultParagraphFont"/>
    <w:link w:val="CommentText"/>
    <w:uiPriority w:val="99"/>
    <w:rsid w:val="00E77CA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A0"/>
    <w:rPr>
      <w:b/>
      <w:bCs/>
    </w:rPr>
  </w:style>
  <w:style w:type="character" w:customStyle="1" w:styleId="CommentSubjectChar">
    <w:name w:val="Comment Subject Char"/>
    <w:basedOn w:val="CommentTextChar"/>
    <w:link w:val="CommentSubject"/>
    <w:uiPriority w:val="99"/>
    <w:semiHidden/>
    <w:rsid w:val="00E77CA0"/>
    <w:rPr>
      <w:b/>
      <w:bCs/>
      <w:kern w:val="0"/>
      <w:sz w:val="20"/>
      <w:szCs w:val="20"/>
      <w14:ligatures w14:val="none"/>
    </w:rPr>
  </w:style>
  <w:style w:type="character" w:styleId="Mention">
    <w:name w:val="Mention"/>
    <w:basedOn w:val="DefaultParagraphFont"/>
    <w:uiPriority w:val="99"/>
    <w:unhideWhenUsed/>
    <w:rsid w:val="006B2A7A"/>
    <w:rPr>
      <w:color w:val="2B579A"/>
      <w:shd w:val="clear" w:color="auto" w:fill="E1DFDD"/>
    </w:rPr>
  </w:style>
  <w:style w:type="paragraph" w:styleId="Revision">
    <w:name w:val="Revision"/>
    <w:hidden/>
    <w:uiPriority w:val="99"/>
    <w:semiHidden/>
    <w:rsid w:val="0081641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7A63-32FC-48B8-BD9A-8C7768BB9C57}">
  <ds:schemaRefs>
    <ds:schemaRef ds:uri="http://schemas.openxmlformats.org/package/2006/metadata/core-properties"/>
    <ds:schemaRef ds:uri="http://purl.org/dc/dcmitype/"/>
    <ds:schemaRef ds:uri="http://schemas.microsoft.com/office/infopath/2007/PartnerControls"/>
    <ds:schemaRef ds:uri="f3230961-97c5-4cde-a856-11ade4cb95a7"/>
    <ds:schemaRef ds:uri="http://schemas.microsoft.com/office/2006/documentManagement/types"/>
    <ds:schemaRef ds:uri="http://www.w3.org/XML/1998/namespace"/>
    <ds:schemaRef ds:uri="7d4e02d8-8c68-4464-a4be-05e5eda78ca3"/>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9C34814F-7DC3-4961-87DE-542B9CD5C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D332D-EEF8-49E3-977A-9E398D6E63C5}">
  <ds:schemaRefs>
    <ds:schemaRef ds:uri="http://schemas.microsoft.com/sharepoint/v3/contenttype/forms"/>
  </ds:schemaRefs>
</ds:datastoreItem>
</file>

<file path=customXml/itemProps4.xml><?xml version="1.0" encoding="utf-8"?>
<ds:datastoreItem xmlns:ds="http://schemas.openxmlformats.org/officeDocument/2006/customXml" ds:itemID="{1548A8BA-1AA9-4D4E-9F85-D2B43198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3997</Words>
  <Characters>22783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Rice</dc:creator>
  <cp:keywords/>
  <dc:description/>
  <cp:lastModifiedBy>Colleen Rice</cp:lastModifiedBy>
  <cp:revision>3</cp:revision>
  <dcterms:created xsi:type="dcterms:W3CDTF">2026-01-09T16:03:00Z</dcterms:created>
  <dcterms:modified xsi:type="dcterms:W3CDTF">2026-01-22T18:40:00Z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0x010100589258ABF803B5439F7B3649EE882EBF</vt:lpwstr>
  </property>
  <property fmtid="{D5CDD505-2E9C-101B-9397-08002B2CF9AE}" pid="3" name="MediaServiceImageTags">
    <vt:lpwstr/>
  </property>
</Properties>
</file>