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72A8" w14:textId="5325CECB" w:rsidR="00800C3C" w:rsidRPr="0059135D" w:rsidRDefault="00800C3C" w:rsidP="0059135D">
      <w:pPr>
        <w:pStyle w:val="Heading1"/>
        <w:jc w:val="center"/>
        <w:rPr>
          <w:rFonts w:ascii="Arial" w:hAnsi="Arial" w:cs="Arial"/>
          <w:b/>
          <w:bCs/>
          <w:color w:val="auto"/>
          <w:sz w:val="24"/>
          <w:szCs w:val="24"/>
        </w:rPr>
      </w:pPr>
      <w:r w:rsidRPr="0059135D">
        <w:rPr>
          <w:rFonts w:ascii="Arial" w:hAnsi="Arial" w:cs="Arial"/>
          <w:b/>
          <w:bCs/>
          <w:color w:val="auto"/>
          <w:sz w:val="24"/>
          <w:szCs w:val="24"/>
        </w:rPr>
        <w:t>TABLE OF CONTENTS</w:t>
      </w:r>
    </w:p>
    <w:p w14:paraId="53B97ED8" w14:textId="77777777" w:rsidR="00800C3C" w:rsidRDefault="00800C3C" w:rsidP="00A14C4C">
      <w:pPr>
        <w:pStyle w:val="Heading5"/>
        <w:tabs>
          <w:tab w:val="left" w:pos="720"/>
          <w:tab w:val="right" w:pos="9360"/>
        </w:tabs>
        <w:spacing w:before="0" w:after="0"/>
        <w:rPr>
          <w:sz w:val="24"/>
        </w:rPr>
      </w:pPr>
    </w:p>
    <w:p w14:paraId="64572DA6" w14:textId="77777777" w:rsidR="00800C3C" w:rsidRDefault="00800C3C" w:rsidP="00A14C4C">
      <w:pPr>
        <w:pStyle w:val="Heading5"/>
        <w:tabs>
          <w:tab w:val="left" w:pos="720"/>
          <w:tab w:val="right" w:pos="9360"/>
        </w:tabs>
        <w:spacing w:before="0" w:after="0"/>
        <w:rPr>
          <w:sz w:val="24"/>
        </w:rPr>
      </w:pPr>
    </w:p>
    <w:p w14:paraId="61CDED26" w14:textId="0E441145" w:rsidR="00A14C4C" w:rsidRDefault="00A14C4C" w:rsidP="00A14C4C">
      <w:pPr>
        <w:pStyle w:val="Heading5"/>
        <w:tabs>
          <w:tab w:val="left" w:pos="720"/>
          <w:tab w:val="right" w:pos="9360"/>
        </w:tabs>
        <w:spacing w:before="0" w:after="0"/>
        <w:rPr>
          <w:rFonts w:ascii="Arial" w:hAnsi="Arial" w:cs="Arial"/>
          <w:b w:val="0"/>
          <w:color w:val="auto"/>
          <w:sz w:val="24"/>
          <w:szCs w:val="24"/>
        </w:rPr>
      </w:pPr>
      <w:r>
        <w:rPr>
          <w:sz w:val="24"/>
        </w:rPr>
        <w:t xml:space="preserve">       </w:t>
      </w:r>
      <w:r>
        <w:rPr>
          <w:rFonts w:ascii="Arial" w:hAnsi="Arial" w:cs="Arial"/>
          <w:b w:val="0"/>
          <w:color w:val="auto"/>
          <w:sz w:val="24"/>
          <w:szCs w:val="24"/>
        </w:rPr>
        <w:t>Foundation</w:t>
      </w:r>
      <w:r>
        <w:rPr>
          <w:rFonts w:ascii="Arial" w:hAnsi="Arial" w:cs="Arial"/>
          <w:b w:val="0"/>
          <w:color w:val="auto"/>
          <w:sz w:val="24"/>
          <w:szCs w:val="24"/>
        </w:rPr>
        <w:tab/>
        <w:t>13.00.00</w:t>
      </w:r>
    </w:p>
    <w:p w14:paraId="340FBFD8" w14:textId="522DF35F" w:rsidR="00A14C4C" w:rsidRDefault="00A14C4C" w:rsidP="00A14C4C">
      <w:pPr>
        <w:pStyle w:val="Heading5"/>
        <w:tabs>
          <w:tab w:val="left" w:pos="720"/>
          <w:tab w:val="right" w:pos="9360"/>
        </w:tabs>
        <w:spacing w:before="0" w:after="0"/>
        <w:rPr>
          <w:rFonts w:ascii="Arial" w:hAnsi="Arial" w:cs="Arial"/>
          <w:b w:val="0"/>
          <w:color w:val="auto"/>
          <w:sz w:val="24"/>
          <w:szCs w:val="24"/>
        </w:rPr>
      </w:pPr>
      <w:r>
        <w:rPr>
          <w:rFonts w:ascii="Arial" w:hAnsi="Arial" w:cs="Arial"/>
          <w:b w:val="0"/>
          <w:color w:val="auto"/>
          <w:sz w:val="24"/>
          <w:szCs w:val="24"/>
        </w:rPr>
        <w:tab/>
      </w:r>
      <w:hyperlink r:id="rId10" w:history="1">
        <w:r>
          <w:rPr>
            <w:rStyle w:val="Hyperlink"/>
            <w:rFonts w:ascii="Arial" w:hAnsi="Arial" w:cs="Arial"/>
            <w:sz w:val="24"/>
            <w:szCs w:val="24"/>
          </w:rPr>
          <w:t>Harper College Educational Foundation</w:t>
        </w:r>
      </w:hyperlink>
      <w:r>
        <w:rPr>
          <w:rFonts w:ascii="Arial" w:hAnsi="Arial" w:cs="Arial"/>
          <w:b w:val="0"/>
          <w:color w:val="auto"/>
          <w:sz w:val="24"/>
          <w:szCs w:val="24"/>
        </w:rPr>
        <w:t xml:space="preserve"> </w:t>
      </w:r>
      <w:r>
        <w:rPr>
          <w:rFonts w:ascii="Arial" w:hAnsi="Arial" w:cs="Arial"/>
          <w:b w:val="0"/>
          <w:color w:val="auto"/>
          <w:sz w:val="24"/>
          <w:szCs w:val="24"/>
        </w:rPr>
        <w:tab/>
        <w:t>13.01.00</w:t>
      </w:r>
    </w:p>
    <w:p w14:paraId="7AA51D51" w14:textId="77777777" w:rsidR="00800C3C" w:rsidRDefault="00800C3C"/>
    <w:p w14:paraId="0146881B" w14:textId="77777777" w:rsidR="00800C3C" w:rsidRDefault="00800C3C"/>
    <w:p w14:paraId="75532415" w14:textId="77777777" w:rsidR="00800C3C" w:rsidRDefault="00800C3C"/>
    <w:p w14:paraId="2D5FD053" w14:textId="77777777" w:rsidR="00800C3C" w:rsidRDefault="00800C3C"/>
    <w:p w14:paraId="3E08F938" w14:textId="77777777" w:rsidR="00800C3C" w:rsidRDefault="00800C3C"/>
    <w:p w14:paraId="31BDE7D4" w14:textId="77777777" w:rsidR="00800C3C" w:rsidRDefault="00800C3C"/>
    <w:p w14:paraId="3442EAD1" w14:textId="77777777" w:rsidR="00800C3C" w:rsidRDefault="00800C3C"/>
    <w:p w14:paraId="3FD9D128" w14:textId="5D73885B" w:rsidR="00A14C4C" w:rsidRPr="00A14C4C" w:rsidRDefault="00A14C4C">
      <w:pPr>
        <w:rPr>
          <w:sz w:val="24"/>
          <w:szCs w:val="24"/>
        </w:rPr>
      </w:pPr>
      <w:r>
        <w:br w:type="page"/>
      </w:r>
    </w:p>
    <w:p w14:paraId="63BADAB3" w14:textId="1DA78D06" w:rsidR="00302262" w:rsidRDefault="0086717E">
      <w:pPr>
        <w:pStyle w:val="ListParagraph"/>
        <w:numPr>
          <w:ilvl w:val="2"/>
          <w:numId w:val="2"/>
        </w:numPr>
        <w:tabs>
          <w:tab w:val="left" w:pos="1899"/>
          <w:tab w:val="left" w:pos="1900"/>
        </w:tabs>
        <w:spacing w:before="82"/>
        <w:rPr>
          <w:sz w:val="24"/>
        </w:rPr>
      </w:pPr>
      <w:r>
        <w:rPr>
          <w:sz w:val="24"/>
        </w:rPr>
        <w:lastRenderedPageBreak/>
        <w:t>HARPER</w:t>
      </w:r>
      <w:r>
        <w:rPr>
          <w:spacing w:val="-5"/>
          <w:sz w:val="24"/>
        </w:rPr>
        <w:t xml:space="preserve"> </w:t>
      </w:r>
      <w:r>
        <w:rPr>
          <w:sz w:val="24"/>
        </w:rPr>
        <w:t>COLLEGE</w:t>
      </w:r>
      <w:r>
        <w:rPr>
          <w:spacing w:val="-3"/>
          <w:sz w:val="24"/>
        </w:rPr>
        <w:t xml:space="preserve"> </w:t>
      </w:r>
      <w:r>
        <w:rPr>
          <w:sz w:val="24"/>
        </w:rPr>
        <w:t>EDUCATIONAL</w:t>
      </w:r>
      <w:r>
        <w:rPr>
          <w:spacing w:val="-3"/>
          <w:sz w:val="24"/>
        </w:rPr>
        <w:t xml:space="preserve"> </w:t>
      </w:r>
      <w:r>
        <w:rPr>
          <w:spacing w:val="-2"/>
          <w:sz w:val="24"/>
        </w:rPr>
        <w:t>FOUNDATION</w:t>
      </w:r>
    </w:p>
    <w:p w14:paraId="1264F1E7" w14:textId="77777777" w:rsidR="00302262" w:rsidRDefault="00302262">
      <w:pPr>
        <w:pStyle w:val="BodyText"/>
        <w:rPr>
          <w:u w:val="none"/>
        </w:rPr>
      </w:pPr>
    </w:p>
    <w:p w14:paraId="45A0DB79" w14:textId="550D4C91" w:rsidR="00302262" w:rsidRDefault="0086717E">
      <w:pPr>
        <w:pStyle w:val="BodyText"/>
        <w:ind w:left="1900" w:right="129"/>
        <w:rPr>
          <w:u w:val="none"/>
        </w:rPr>
      </w:pPr>
      <w:r>
        <w:rPr>
          <w:u w:val="none"/>
        </w:rPr>
        <w:t xml:space="preserve">The </w:t>
      </w:r>
      <w:hyperlink r:id="rId11" w:history="1">
        <w:r w:rsidRPr="00FD0790">
          <w:rPr>
            <w:rStyle w:val="Hyperlink"/>
          </w:rPr>
          <w:t>Harper College Educational Foundation</w:t>
        </w:r>
      </w:hyperlink>
      <w:r>
        <w:rPr>
          <w:spacing w:val="-2"/>
          <w:u w:val="none"/>
        </w:rPr>
        <w:t xml:space="preserve"> </w:t>
      </w:r>
      <w:r>
        <w:rPr>
          <w:u w:val="none"/>
        </w:rPr>
        <w:t>was established in 1973 as a non-profit organization to provide additional funding for the College. Its members</w:t>
      </w:r>
      <w:r>
        <w:rPr>
          <w:spacing w:val="-3"/>
          <w:u w:val="none"/>
        </w:rPr>
        <w:t xml:space="preserve"> </w:t>
      </w:r>
      <w:r>
        <w:rPr>
          <w:u w:val="none"/>
        </w:rPr>
        <w:t>are</w:t>
      </w:r>
      <w:r>
        <w:rPr>
          <w:spacing w:val="-2"/>
          <w:u w:val="none"/>
        </w:rPr>
        <w:t xml:space="preserve"> </w:t>
      </w:r>
      <w:r>
        <w:rPr>
          <w:u w:val="none"/>
        </w:rPr>
        <w:t>appointed</w:t>
      </w:r>
      <w:r>
        <w:rPr>
          <w:spacing w:val="-2"/>
          <w:u w:val="none"/>
        </w:rPr>
        <w:t xml:space="preserve"> </w:t>
      </w:r>
      <w:r>
        <w:rPr>
          <w:u w:val="none"/>
        </w:rPr>
        <w:t>by</w:t>
      </w:r>
      <w:r>
        <w:rPr>
          <w:spacing w:val="-3"/>
          <w:u w:val="none"/>
        </w:rPr>
        <w:t xml:space="preserve"> </w:t>
      </w:r>
      <w:r>
        <w:rPr>
          <w:u w:val="none"/>
        </w:rPr>
        <w:t>the</w:t>
      </w:r>
      <w:r>
        <w:rPr>
          <w:spacing w:val="-2"/>
          <w:u w:val="none"/>
        </w:rPr>
        <w:t xml:space="preserve"> </w:t>
      </w:r>
      <w:r>
        <w:rPr>
          <w:u w:val="none"/>
        </w:rPr>
        <w:t>Foundation</w:t>
      </w:r>
      <w:r>
        <w:rPr>
          <w:spacing w:val="-2"/>
          <w:u w:val="none"/>
        </w:rPr>
        <w:t xml:space="preserve"> </w:t>
      </w:r>
      <w:r>
        <w:rPr>
          <w:u w:val="none"/>
        </w:rPr>
        <w:t>Board</w:t>
      </w:r>
      <w:r>
        <w:rPr>
          <w:spacing w:val="-2"/>
          <w:u w:val="none"/>
        </w:rPr>
        <w:t xml:space="preserve"> </w:t>
      </w:r>
      <w:r>
        <w:rPr>
          <w:u w:val="none"/>
        </w:rPr>
        <w:t>of</w:t>
      </w:r>
      <w:r>
        <w:rPr>
          <w:spacing w:val="-2"/>
          <w:u w:val="none"/>
        </w:rPr>
        <w:t xml:space="preserve"> </w:t>
      </w:r>
      <w:r>
        <w:rPr>
          <w:u w:val="none"/>
        </w:rPr>
        <w:t>Directors.</w:t>
      </w:r>
      <w:r>
        <w:rPr>
          <w:spacing w:val="-2"/>
          <w:u w:val="none"/>
        </w:rPr>
        <w:t xml:space="preserve"> </w:t>
      </w:r>
      <w:r>
        <w:rPr>
          <w:u w:val="none"/>
        </w:rPr>
        <w:t>The</w:t>
      </w:r>
      <w:r>
        <w:rPr>
          <w:spacing w:val="-4"/>
          <w:u w:val="none"/>
        </w:rPr>
        <w:t xml:space="preserve"> </w:t>
      </w:r>
      <w:r>
        <w:rPr>
          <w:u w:val="none"/>
        </w:rPr>
        <w:t>Harper College</w:t>
      </w:r>
      <w:r>
        <w:rPr>
          <w:spacing w:val="-3"/>
          <w:u w:val="none"/>
        </w:rPr>
        <w:t xml:space="preserve"> </w:t>
      </w:r>
      <w:r>
        <w:rPr>
          <w:u w:val="none"/>
        </w:rPr>
        <w:t>Educational</w:t>
      </w:r>
      <w:r>
        <w:rPr>
          <w:spacing w:val="-4"/>
          <w:u w:val="none"/>
        </w:rPr>
        <w:t xml:space="preserve"> </w:t>
      </w:r>
      <w:r>
        <w:rPr>
          <w:u w:val="none"/>
        </w:rPr>
        <w:t>Foundation</w:t>
      </w:r>
      <w:r>
        <w:rPr>
          <w:spacing w:val="-3"/>
          <w:u w:val="none"/>
        </w:rPr>
        <w:t xml:space="preserve"> </w:t>
      </w:r>
      <w:r>
        <w:rPr>
          <w:u w:val="none"/>
        </w:rPr>
        <w:t>is</w:t>
      </w:r>
      <w:r>
        <w:rPr>
          <w:spacing w:val="-4"/>
          <w:u w:val="none"/>
        </w:rPr>
        <w:t xml:space="preserve"> </w:t>
      </w:r>
      <w:r>
        <w:rPr>
          <w:u w:val="none"/>
        </w:rPr>
        <w:t>a</w:t>
      </w:r>
      <w:r>
        <w:rPr>
          <w:spacing w:val="-3"/>
          <w:u w:val="none"/>
        </w:rPr>
        <w:t xml:space="preserve"> </w:t>
      </w:r>
      <w:r>
        <w:rPr>
          <w:u w:val="none"/>
        </w:rPr>
        <w:t>legal</w:t>
      </w:r>
      <w:r>
        <w:rPr>
          <w:spacing w:val="-7"/>
          <w:u w:val="none"/>
        </w:rPr>
        <w:t xml:space="preserve"> </w:t>
      </w:r>
      <w:r>
        <w:rPr>
          <w:u w:val="none"/>
        </w:rPr>
        <w:t>entity</w:t>
      </w:r>
      <w:r>
        <w:rPr>
          <w:spacing w:val="-4"/>
          <w:u w:val="none"/>
        </w:rPr>
        <w:t xml:space="preserve"> </w:t>
      </w:r>
      <w:r>
        <w:rPr>
          <w:u w:val="none"/>
        </w:rPr>
        <w:t>separate</w:t>
      </w:r>
      <w:r>
        <w:rPr>
          <w:spacing w:val="-5"/>
          <w:u w:val="none"/>
        </w:rPr>
        <w:t xml:space="preserve"> </w:t>
      </w:r>
      <w:r>
        <w:rPr>
          <w:u w:val="none"/>
        </w:rPr>
        <w:t>and</w:t>
      </w:r>
      <w:r>
        <w:rPr>
          <w:spacing w:val="-3"/>
          <w:u w:val="none"/>
        </w:rPr>
        <w:t xml:space="preserve"> </w:t>
      </w:r>
      <w:r>
        <w:rPr>
          <w:u w:val="none"/>
        </w:rPr>
        <w:t>distinct</w:t>
      </w:r>
      <w:r>
        <w:rPr>
          <w:spacing w:val="-3"/>
          <w:u w:val="none"/>
        </w:rPr>
        <w:t xml:space="preserve"> </w:t>
      </w:r>
      <w:r>
        <w:rPr>
          <w:u w:val="none"/>
        </w:rPr>
        <w:t>from the</w:t>
      </w:r>
      <w:r>
        <w:rPr>
          <w:spacing w:val="-3"/>
          <w:u w:val="none"/>
        </w:rPr>
        <w:t xml:space="preserve"> </w:t>
      </w:r>
      <w:r>
        <w:rPr>
          <w:u w:val="none"/>
        </w:rPr>
        <w:t>College.</w:t>
      </w:r>
      <w:r>
        <w:rPr>
          <w:spacing w:val="-4"/>
          <w:u w:val="none"/>
        </w:rPr>
        <w:t xml:space="preserve"> </w:t>
      </w:r>
      <w:r>
        <w:rPr>
          <w:u w:val="none"/>
        </w:rPr>
        <w:t>The</w:t>
      </w:r>
      <w:r>
        <w:rPr>
          <w:spacing w:val="-3"/>
          <w:u w:val="none"/>
        </w:rPr>
        <w:t xml:space="preserve"> </w:t>
      </w:r>
      <w:r>
        <w:rPr>
          <w:u w:val="none"/>
        </w:rPr>
        <w:t>Foundation</w:t>
      </w:r>
      <w:r>
        <w:rPr>
          <w:spacing w:val="-3"/>
          <w:u w:val="none"/>
        </w:rPr>
        <w:t xml:space="preserve"> </w:t>
      </w:r>
      <w:r>
        <w:rPr>
          <w:u w:val="none"/>
        </w:rPr>
        <w:t>works</w:t>
      </w:r>
      <w:r>
        <w:rPr>
          <w:spacing w:val="-4"/>
          <w:u w:val="none"/>
        </w:rPr>
        <w:t xml:space="preserve"> </w:t>
      </w:r>
      <w:r>
        <w:rPr>
          <w:u w:val="none"/>
        </w:rPr>
        <w:t>within</w:t>
      </w:r>
      <w:r>
        <w:rPr>
          <w:spacing w:val="-5"/>
          <w:u w:val="none"/>
        </w:rPr>
        <w:t xml:space="preserve"> </w:t>
      </w:r>
      <w:r>
        <w:rPr>
          <w:u w:val="none"/>
        </w:rPr>
        <w:t>the</w:t>
      </w:r>
      <w:r>
        <w:rPr>
          <w:spacing w:val="-5"/>
          <w:u w:val="none"/>
        </w:rPr>
        <w:t xml:space="preserve"> </w:t>
      </w:r>
      <w:r>
        <w:rPr>
          <w:u w:val="none"/>
        </w:rPr>
        <w:t>framework</w:t>
      </w:r>
      <w:r>
        <w:rPr>
          <w:spacing w:val="-4"/>
          <w:u w:val="none"/>
        </w:rPr>
        <w:t xml:space="preserve"> </w:t>
      </w:r>
      <w:r>
        <w:rPr>
          <w:u w:val="none"/>
        </w:rPr>
        <w:t>of</w:t>
      </w:r>
      <w:r>
        <w:rPr>
          <w:spacing w:val="-6"/>
          <w:u w:val="none"/>
        </w:rPr>
        <w:t xml:space="preserve"> </w:t>
      </w:r>
      <w:r>
        <w:rPr>
          <w:u w:val="none"/>
        </w:rPr>
        <w:t>goals</w:t>
      </w:r>
      <w:r>
        <w:rPr>
          <w:spacing w:val="-4"/>
          <w:u w:val="none"/>
        </w:rPr>
        <w:t xml:space="preserve"> </w:t>
      </w:r>
      <w:r>
        <w:rPr>
          <w:u w:val="none"/>
        </w:rPr>
        <w:t>provided by</w:t>
      </w:r>
      <w:r>
        <w:rPr>
          <w:spacing w:val="-1"/>
          <w:u w:val="none"/>
        </w:rPr>
        <w:t xml:space="preserve"> </w:t>
      </w:r>
      <w:r>
        <w:rPr>
          <w:u w:val="none"/>
        </w:rPr>
        <w:t>the elected</w:t>
      </w:r>
      <w:r>
        <w:rPr>
          <w:spacing w:val="-2"/>
          <w:u w:val="none"/>
        </w:rPr>
        <w:t xml:space="preserve"> </w:t>
      </w:r>
      <w:r>
        <w:rPr>
          <w:u w:val="none"/>
        </w:rPr>
        <w:t>Board of Trustees, which</w:t>
      </w:r>
      <w:r>
        <w:rPr>
          <w:spacing w:val="-2"/>
          <w:u w:val="none"/>
        </w:rPr>
        <w:t xml:space="preserve"> </w:t>
      </w:r>
      <w:r>
        <w:rPr>
          <w:u w:val="none"/>
        </w:rPr>
        <w:t>provides</w:t>
      </w:r>
      <w:r>
        <w:rPr>
          <w:spacing w:val="-1"/>
          <w:u w:val="none"/>
        </w:rPr>
        <w:t xml:space="preserve"> </w:t>
      </w:r>
      <w:r>
        <w:rPr>
          <w:u w:val="none"/>
        </w:rPr>
        <w:t>coordinating services</w:t>
      </w:r>
      <w:r>
        <w:rPr>
          <w:spacing w:val="-1"/>
          <w:u w:val="none"/>
        </w:rPr>
        <w:t xml:space="preserve"> </w:t>
      </w:r>
      <w:r>
        <w:rPr>
          <w:u w:val="none"/>
        </w:rPr>
        <w:t>for the Foundation.</w:t>
      </w:r>
    </w:p>
    <w:p w14:paraId="47107F68" w14:textId="77777777" w:rsidR="00302262" w:rsidRDefault="00302262">
      <w:pPr>
        <w:pStyle w:val="BodyText"/>
        <w:rPr>
          <w:u w:val="none"/>
        </w:rPr>
      </w:pPr>
    </w:p>
    <w:p w14:paraId="5EF49970" w14:textId="77777777" w:rsidR="00302262" w:rsidRDefault="0086717E">
      <w:pPr>
        <w:pStyle w:val="ListParagraph"/>
        <w:numPr>
          <w:ilvl w:val="3"/>
          <w:numId w:val="2"/>
        </w:numPr>
        <w:tabs>
          <w:tab w:val="left" w:pos="2260"/>
        </w:tabs>
        <w:rPr>
          <w:sz w:val="24"/>
        </w:rPr>
      </w:pPr>
      <w:r>
        <w:rPr>
          <w:spacing w:val="-2"/>
          <w:sz w:val="24"/>
        </w:rPr>
        <w:t>Purpose</w:t>
      </w:r>
    </w:p>
    <w:p w14:paraId="68AF43AA" w14:textId="77777777" w:rsidR="00302262" w:rsidRDefault="00302262">
      <w:pPr>
        <w:pStyle w:val="BodyText"/>
        <w:rPr>
          <w:u w:val="none"/>
        </w:rPr>
      </w:pPr>
    </w:p>
    <w:p w14:paraId="661D74AF" w14:textId="2FA3716D" w:rsidR="00A832F2" w:rsidRPr="00A832F2" w:rsidRDefault="00A832F2" w:rsidP="00A832F2">
      <w:pPr>
        <w:pStyle w:val="BodyText"/>
        <w:ind w:left="2260" w:right="122"/>
        <w:rPr>
          <w:u w:val="none"/>
        </w:rPr>
      </w:pPr>
      <w:r w:rsidRPr="00A832F2">
        <w:rPr>
          <w:u w:val="none"/>
        </w:rPr>
        <w:t>The purpose of the Foundation is to support the educational mission of the College, as summarized below and set forth in more detail in the “Amended and Restated Memorandum of  Agreement between the Board of Trustees of William Rainey Harper College and the William Rainey Harper College Educational Foundation”, which Memorandum of  Agreement shall periodically be reviewed and reaffirmed and/or revised by the parties...</w:t>
      </w:r>
    </w:p>
    <w:p w14:paraId="3CADD328" w14:textId="77777777" w:rsidR="00302262" w:rsidRDefault="00302262">
      <w:pPr>
        <w:pStyle w:val="BodyText"/>
        <w:rPr>
          <w:u w:val="none"/>
        </w:rPr>
      </w:pPr>
    </w:p>
    <w:p w14:paraId="738A8A15" w14:textId="77777777" w:rsidR="00302262" w:rsidRDefault="0086717E">
      <w:pPr>
        <w:pStyle w:val="ListParagraph"/>
        <w:numPr>
          <w:ilvl w:val="4"/>
          <w:numId w:val="2"/>
        </w:numPr>
        <w:tabs>
          <w:tab w:val="left" w:pos="2620"/>
        </w:tabs>
        <w:ind w:right="103"/>
        <w:rPr>
          <w:sz w:val="24"/>
        </w:rPr>
      </w:pPr>
      <w:r>
        <w:rPr>
          <w:sz w:val="24"/>
        </w:rPr>
        <w:t>Assist</w:t>
      </w:r>
      <w:r>
        <w:rPr>
          <w:spacing w:val="-3"/>
          <w:sz w:val="24"/>
        </w:rPr>
        <w:t xml:space="preserve"> </w:t>
      </w:r>
      <w:r>
        <w:rPr>
          <w:sz w:val="24"/>
        </w:rPr>
        <w:t>the</w:t>
      </w:r>
      <w:r>
        <w:rPr>
          <w:spacing w:val="-5"/>
          <w:sz w:val="24"/>
        </w:rPr>
        <w:t xml:space="preserve"> </w:t>
      </w:r>
      <w:r>
        <w:rPr>
          <w:sz w:val="24"/>
        </w:rPr>
        <w:t>College</w:t>
      </w:r>
      <w:r>
        <w:rPr>
          <w:spacing w:val="-3"/>
          <w:sz w:val="24"/>
        </w:rPr>
        <w:t xml:space="preserve"> </w:t>
      </w:r>
      <w:r>
        <w:rPr>
          <w:sz w:val="24"/>
        </w:rPr>
        <w:t>in</w:t>
      </w:r>
      <w:r>
        <w:rPr>
          <w:spacing w:val="-5"/>
          <w:sz w:val="24"/>
        </w:rPr>
        <w:t xml:space="preserve"> </w:t>
      </w:r>
      <w:r>
        <w:rPr>
          <w:sz w:val="24"/>
        </w:rPr>
        <w:t>providing</w:t>
      </w:r>
      <w:r>
        <w:rPr>
          <w:spacing w:val="-5"/>
          <w:sz w:val="24"/>
        </w:rPr>
        <w:t xml:space="preserve"> </w:t>
      </w:r>
      <w:r>
        <w:rPr>
          <w:sz w:val="24"/>
        </w:rPr>
        <w:t>broader</w:t>
      </w:r>
      <w:r>
        <w:rPr>
          <w:spacing w:val="-5"/>
          <w:sz w:val="24"/>
        </w:rPr>
        <w:t xml:space="preserve"> </w:t>
      </w:r>
      <w:r>
        <w:rPr>
          <w:sz w:val="24"/>
        </w:rPr>
        <w:t>educational</w:t>
      </w:r>
      <w:r>
        <w:rPr>
          <w:spacing w:val="-4"/>
          <w:sz w:val="24"/>
        </w:rPr>
        <w:t xml:space="preserve"> </w:t>
      </w:r>
      <w:r>
        <w:rPr>
          <w:sz w:val="24"/>
        </w:rPr>
        <w:t>opportunities</w:t>
      </w:r>
      <w:r>
        <w:rPr>
          <w:spacing w:val="-6"/>
          <w:sz w:val="24"/>
        </w:rPr>
        <w:t xml:space="preserve"> </w:t>
      </w:r>
      <w:r>
        <w:rPr>
          <w:sz w:val="24"/>
        </w:rPr>
        <w:t xml:space="preserve">for students, alumni, district residents, and </w:t>
      </w:r>
      <w:proofErr w:type="gramStart"/>
      <w:r>
        <w:rPr>
          <w:sz w:val="24"/>
        </w:rPr>
        <w:t>employers;</w:t>
      </w:r>
      <w:proofErr w:type="gramEnd"/>
    </w:p>
    <w:p w14:paraId="24E03EB1" w14:textId="77777777" w:rsidR="00302262" w:rsidRDefault="00302262">
      <w:pPr>
        <w:pStyle w:val="BodyText"/>
        <w:rPr>
          <w:u w:val="none"/>
        </w:rPr>
      </w:pPr>
    </w:p>
    <w:p w14:paraId="49D1D7E7" w14:textId="77777777" w:rsidR="00302262" w:rsidRDefault="0086717E">
      <w:pPr>
        <w:pStyle w:val="ListParagraph"/>
        <w:numPr>
          <w:ilvl w:val="4"/>
          <w:numId w:val="2"/>
        </w:numPr>
        <w:tabs>
          <w:tab w:val="left" w:pos="2620"/>
        </w:tabs>
        <w:rPr>
          <w:sz w:val="24"/>
        </w:rPr>
      </w:pPr>
      <w:r>
        <w:rPr>
          <w:sz w:val="24"/>
        </w:rPr>
        <w:t>Acquire</w:t>
      </w:r>
      <w:r>
        <w:rPr>
          <w:spacing w:val="-5"/>
          <w:sz w:val="24"/>
        </w:rPr>
        <w:t xml:space="preserve"> </w:t>
      </w:r>
      <w:r>
        <w:rPr>
          <w:sz w:val="24"/>
        </w:rPr>
        <w:t>and</w:t>
      </w:r>
      <w:r>
        <w:rPr>
          <w:spacing w:val="-3"/>
          <w:sz w:val="24"/>
        </w:rPr>
        <w:t xml:space="preserve"> </w:t>
      </w:r>
      <w:r>
        <w:rPr>
          <w:sz w:val="24"/>
        </w:rPr>
        <w:t>administer</w:t>
      </w:r>
      <w:r>
        <w:rPr>
          <w:spacing w:val="-5"/>
          <w:sz w:val="24"/>
        </w:rPr>
        <w:t xml:space="preserve"> </w:t>
      </w:r>
      <w:r>
        <w:rPr>
          <w:sz w:val="24"/>
        </w:rPr>
        <w:t>additional</w:t>
      </w:r>
      <w:r>
        <w:rPr>
          <w:spacing w:val="-4"/>
          <w:sz w:val="24"/>
        </w:rPr>
        <w:t xml:space="preserve"> </w:t>
      </w:r>
      <w:r>
        <w:rPr>
          <w:sz w:val="24"/>
        </w:rPr>
        <w:t>assets</w:t>
      </w:r>
      <w:r>
        <w:rPr>
          <w:spacing w:val="-4"/>
          <w:sz w:val="24"/>
        </w:rPr>
        <w:t xml:space="preserve"> </w:t>
      </w:r>
      <w:r>
        <w:rPr>
          <w:sz w:val="24"/>
        </w:rPr>
        <w:t>for</w:t>
      </w:r>
      <w:r>
        <w:rPr>
          <w:spacing w:val="-3"/>
          <w:sz w:val="24"/>
        </w:rPr>
        <w:t xml:space="preserve"> </w:t>
      </w:r>
      <w:r>
        <w:rPr>
          <w:sz w:val="24"/>
        </w:rPr>
        <w:t xml:space="preserve">the </w:t>
      </w:r>
      <w:proofErr w:type="gramStart"/>
      <w:r>
        <w:rPr>
          <w:spacing w:val="-2"/>
          <w:sz w:val="24"/>
        </w:rPr>
        <w:t>College;</w:t>
      </w:r>
      <w:proofErr w:type="gramEnd"/>
    </w:p>
    <w:p w14:paraId="12549D53" w14:textId="77777777" w:rsidR="00302262" w:rsidRDefault="00302262">
      <w:pPr>
        <w:pStyle w:val="BodyText"/>
        <w:rPr>
          <w:u w:val="none"/>
        </w:rPr>
      </w:pPr>
    </w:p>
    <w:p w14:paraId="53243BEA" w14:textId="77777777" w:rsidR="00302262" w:rsidRDefault="0086717E">
      <w:pPr>
        <w:pStyle w:val="ListParagraph"/>
        <w:numPr>
          <w:ilvl w:val="4"/>
          <w:numId w:val="2"/>
        </w:numPr>
        <w:tabs>
          <w:tab w:val="left" w:pos="2620"/>
        </w:tabs>
        <w:ind w:right="530"/>
        <w:rPr>
          <w:sz w:val="24"/>
        </w:rPr>
      </w:pPr>
      <w:r>
        <w:rPr>
          <w:sz w:val="24"/>
        </w:rPr>
        <w:t>Encourage</w:t>
      </w:r>
      <w:r>
        <w:rPr>
          <w:spacing w:val="-6"/>
          <w:sz w:val="24"/>
        </w:rPr>
        <w:t xml:space="preserve"> </w:t>
      </w:r>
      <w:r>
        <w:rPr>
          <w:sz w:val="24"/>
        </w:rPr>
        <w:t>corporations,</w:t>
      </w:r>
      <w:r>
        <w:rPr>
          <w:spacing w:val="-6"/>
          <w:sz w:val="24"/>
        </w:rPr>
        <w:t xml:space="preserve"> </w:t>
      </w:r>
      <w:r>
        <w:rPr>
          <w:sz w:val="24"/>
        </w:rPr>
        <w:t>foundations,</w:t>
      </w:r>
      <w:r>
        <w:rPr>
          <w:spacing w:val="-6"/>
          <w:sz w:val="24"/>
        </w:rPr>
        <w:t xml:space="preserve"> </w:t>
      </w:r>
      <w:r>
        <w:rPr>
          <w:sz w:val="24"/>
        </w:rPr>
        <w:t>and</w:t>
      </w:r>
      <w:r>
        <w:rPr>
          <w:spacing w:val="-6"/>
          <w:sz w:val="24"/>
        </w:rPr>
        <w:t xml:space="preserve"> </w:t>
      </w:r>
      <w:r>
        <w:rPr>
          <w:sz w:val="24"/>
        </w:rPr>
        <w:t>individuals</w:t>
      </w:r>
      <w:r>
        <w:rPr>
          <w:spacing w:val="-7"/>
          <w:sz w:val="24"/>
        </w:rPr>
        <w:t xml:space="preserve"> </w:t>
      </w:r>
      <w:r>
        <w:rPr>
          <w:sz w:val="24"/>
        </w:rPr>
        <w:t>to</w:t>
      </w:r>
      <w:r>
        <w:rPr>
          <w:spacing w:val="-8"/>
          <w:sz w:val="24"/>
        </w:rPr>
        <w:t xml:space="preserve"> </w:t>
      </w:r>
      <w:r>
        <w:rPr>
          <w:sz w:val="24"/>
        </w:rPr>
        <w:t xml:space="preserve">provide gifts, scholarships, grants, or bequests of money or </w:t>
      </w:r>
      <w:proofErr w:type="gramStart"/>
      <w:r>
        <w:rPr>
          <w:sz w:val="24"/>
        </w:rPr>
        <w:t>property;</w:t>
      </w:r>
      <w:proofErr w:type="gramEnd"/>
    </w:p>
    <w:p w14:paraId="301B53C7" w14:textId="77777777" w:rsidR="00302262" w:rsidRDefault="00302262">
      <w:pPr>
        <w:pStyle w:val="BodyText"/>
        <w:rPr>
          <w:u w:val="none"/>
        </w:rPr>
      </w:pPr>
    </w:p>
    <w:p w14:paraId="2369D5FB" w14:textId="77777777" w:rsidR="00302262" w:rsidRDefault="0086717E">
      <w:pPr>
        <w:pStyle w:val="ListParagraph"/>
        <w:numPr>
          <w:ilvl w:val="4"/>
          <w:numId w:val="2"/>
        </w:numPr>
        <w:tabs>
          <w:tab w:val="left" w:pos="2620"/>
        </w:tabs>
        <w:spacing w:before="1"/>
        <w:ind w:right="266"/>
        <w:rPr>
          <w:sz w:val="24"/>
        </w:rPr>
      </w:pPr>
      <w:r>
        <w:rPr>
          <w:sz w:val="24"/>
        </w:rPr>
        <w:t>Foster development of special instruction, research, and cultural programs</w:t>
      </w:r>
      <w:r>
        <w:rPr>
          <w:spacing w:val="-5"/>
          <w:sz w:val="24"/>
        </w:rPr>
        <w:t xml:space="preserve"> </w:t>
      </w:r>
      <w:r>
        <w:rPr>
          <w:sz w:val="24"/>
        </w:rPr>
        <w:t>which</w:t>
      </w:r>
      <w:r>
        <w:rPr>
          <w:spacing w:val="-4"/>
          <w:sz w:val="24"/>
        </w:rPr>
        <w:t xml:space="preserve"> </w:t>
      </w:r>
      <w:r>
        <w:rPr>
          <w:sz w:val="24"/>
        </w:rPr>
        <w:t>cannot</w:t>
      </w:r>
      <w:r>
        <w:rPr>
          <w:spacing w:val="-4"/>
          <w:sz w:val="24"/>
        </w:rPr>
        <w:t xml:space="preserve"> </w:t>
      </w:r>
      <w:r>
        <w:rPr>
          <w:sz w:val="24"/>
        </w:rPr>
        <w:t>be</w:t>
      </w:r>
      <w:r>
        <w:rPr>
          <w:spacing w:val="-6"/>
          <w:sz w:val="24"/>
        </w:rPr>
        <w:t xml:space="preserve"> </w:t>
      </w:r>
      <w:r>
        <w:rPr>
          <w:sz w:val="24"/>
        </w:rPr>
        <w:t>funded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operating</w:t>
      </w:r>
      <w:r>
        <w:rPr>
          <w:spacing w:val="-4"/>
          <w:sz w:val="24"/>
        </w:rPr>
        <w:t xml:space="preserve"> </w:t>
      </w:r>
      <w:r>
        <w:rPr>
          <w:sz w:val="24"/>
        </w:rPr>
        <w:t>budget</w:t>
      </w:r>
      <w:r>
        <w:rPr>
          <w:spacing w:val="-5"/>
          <w:sz w:val="24"/>
        </w:rPr>
        <w:t xml:space="preserve"> </w:t>
      </w:r>
      <w:r>
        <w:rPr>
          <w:sz w:val="24"/>
        </w:rPr>
        <w:t>of the College; and</w:t>
      </w:r>
    </w:p>
    <w:p w14:paraId="2E42CC1C" w14:textId="77777777" w:rsidR="00302262" w:rsidRDefault="00302262">
      <w:pPr>
        <w:pStyle w:val="BodyText"/>
        <w:spacing w:before="11"/>
        <w:rPr>
          <w:sz w:val="23"/>
          <w:u w:val="none"/>
        </w:rPr>
      </w:pPr>
    </w:p>
    <w:p w14:paraId="539D246A" w14:textId="77777777" w:rsidR="00302262" w:rsidRDefault="0086717E">
      <w:pPr>
        <w:pStyle w:val="ListParagraph"/>
        <w:numPr>
          <w:ilvl w:val="4"/>
          <w:numId w:val="2"/>
        </w:numPr>
        <w:tabs>
          <w:tab w:val="left" w:pos="2620"/>
        </w:tabs>
        <w:ind w:right="1132"/>
        <w:rPr>
          <w:sz w:val="24"/>
        </w:rPr>
      </w:pPr>
      <w:r>
        <w:rPr>
          <w:sz w:val="24"/>
        </w:rPr>
        <w:t>Act</w:t>
      </w:r>
      <w:r>
        <w:rPr>
          <w:spacing w:val="-2"/>
          <w:sz w:val="24"/>
        </w:rPr>
        <w:t xml:space="preserve"> </w:t>
      </w:r>
      <w:r>
        <w:rPr>
          <w:sz w:val="24"/>
        </w:rPr>
        <w:t>in</w:t>
      </w:r>
      <w:r>
        <w:rPr>
          <w:spacing w:val="-3"/>
          <w:sz w:val="24"/>
        </w:rPr>
        <w:t xml:space="preserve"> </w:t>
      </w:r>
      <w:r>
        <w:rPr>
          <w:sz w:val="24"/>
        </w:rPr>
        <w:t>a</w:t>
      </w:r>
      <w:r>
        <w:rPr>
          <w:spacing w:val="-4"/>
          <w:sz w:val="24"/>
        </w:rPr>
        <w:t xml:space="preserve"> </w:t>
      </w:r>
      <w:r>
        <w:rPr>
          <w:sz w:val="24"/>
        </w:rPr>
        <w:t>fiduciary</w:t>
      </w:r>
      <w:r>
        <w:rPr>
          <w:spacing w:val="-3"/>
          <w:sz w:val="24"/>
        </w:rPr>
        <w:t xml:space="preserve"> </w:t>
      </w:r>
      <w:r>
        <w:rPr>
          <w:sz w:val="24"/>
        </w:rPr>
        <w:t>capacity</w:t>
      </w:r>
      <w:r>
        <w:rPr>
          <w:spacing w:val="-3"/>
          <w:sz w:val="24"/>
        </w:rPr>
        <w:t xml:space="preserve"> </w:t>
      </w:r>
      <w:r>
        <w:rPr>
          <w:sz w:val="24"/>
        </w:rPr>
        <w:t>to</w:t>
      </w:r>
      <w:r>
        <w:rPr>
          <w:spacing w:val="-2"/>
          <w:sz w:val="24"/>
        </w:rPr>
        <w:t xml:space="preserve"> </w:t>
      </w:r>
      <w:r>
        <w:rPr>
          <w:sz w:val="24"/>
        </w:rPr>
        <w:t>carry</w:t>
      </w:r>
      <w:r>
        <w:rPr>
          <w:spacing w:val="-3"/>
          <w:sz w:val="24"/>
        </w:rPr>
        <w:t xml:space="preserve"> </w:t>
      </w:r>
      <w:r>
        <w:rPr>
          <w:sz w:val="24"/>
        </w:rPr>
        <w:t>out</w:t>
      </w:r>
      <w:r>
        <w:rPr>
          <w:spacing w:val="-5"/>
          <w:sz w:val="24"/>
        </w:rPr>
        <w:t xml:space="preserve"> </w:t>
      </w:r>
      <w:r>
        <w:rPr>
          <w:sz w:val="24"/>
        </w:rPr>
        <w:t>any</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 xml:space="preserve">foregoing </w:t>
      </w:r>
      <w:r>
        <w:rPr>
          <w:spacing w:val="-2"/>
          <w:sz w:val="24"/>
        </w:rPr>
        <w:t>purposes.</w:t>
      </w:r>
    </w:p>
    <w:p w14:paraId="4E8AD2F8" w14:textId="77777777" w:rsidR="00302262" w:rsidRDefault="00302262">
      <w:pPr>
        <w:pStyle w:val="BodyText"/>
        <w:rPr>
          <w:u w:val="none"/>
        </w:rPr>
      </w:pPr>
    </w:p>
    <w:p w14:paraId="3ECC537A" w14:textId="77777777" w:rsidR="00302262" w:rsidRDefault="0086717E">
      <w:pPr>
        <w:pStyle w:val="ListParagraph"/>
        <w:numPr>
          <w:ilvl w:val="3"/>
          <w:numId w:val="2"/>
        </w:numPr>
        <w:tabs>
          <w:tab w:val="left" w:pos="2260"/>
        </w:tabs>
        <w:rPr>
          <w:sz w:val="24"/>
        </w:rPr>
      </w:pPr>
      <w:r>
        <w:rPr>
          <w:sz w:val="24"/>
        </w:rPr>
        <w:t>Fund</w:t>
      </w:r>
      <w:r>
        <w:rPr>
          <w:spacing w:val="-3"/>
          <w:sz w:val="24"/>
        </w:rPr>
        <w:t xml:space="preserve"> </w:t>
      </w:r>
      <w:r>
        <w:rPr>
          <w:sz w:val="24"/>
        </w:rPr>
        <w:t>Raising</w:t>
      </w:r>
      <w:r>
        <w:rPr>
          <w:spacing w:val="-2"/>
          <w:sz w:val="24"/>
        </w:rPr>
        <w:t xml:space="preserve"> Activities</w:t>
      </w:r>
    </w:p>
    <w:p w14:paraId="3FAB51ED" w14:textId="77777777" w:rsidR="00302262" w:rsidRDefault="00302262">
      <w:pPr>
        <w:pStyle w:val="BodyText"/>
        <w:rPr>
          <w:u w:val="none"/>
        </w:rPr>
      </w:pPr>
    </w:p>
    <w:p w14:paraId="2A72CC70" w14:textId="77777777" w:rsidR="00302262" w:rsidRDefault="0086717E">
      <w:pPr>
        <w:pStyle w:val="BodyText"/>
        <w:ind w:left="2260" w:right="122"/>
        <w:rPr>
          <w:u w:val="none"/>
        </w:rPr>
      </w:pPr>
      <w:r>
        <w:rPr>
          <w:u w:val="none"/>
        </w:rPr>
        <w:t>The William Rainey Harper College Educational Foundation was established as a non-profit 501(c)(3) corporation to receive all gifts (cash,</w:t>
      </w:r>
      <w:r>
        <w:rPr>
          <w:spacing w:val="-4"/>
          <w:u w:val="none"/>
        </w:rPr>
        <w:t xml:space="preserve"> </w:t>
      </w:r>
      <w:r>
        <w:rPr>
          <w:u w:val="none"/>
        </w:rPr>
        <w:t>real</w:t>
      </w:r>
      <w:r>
        <w:rPr>
          <w:spacing w:val="-7"/>
          <w:u w:val="none"/>
        </w:rPr>
        <w:t xml:space="preserve"> </w:t>
      </w:r>
      <w:r>
        <w:rPr>
          <w:u w:val="none"/>
        </w:rPr>
        <w:t>property,</w:t>
      </w:r>
      <w:r>
        <w:rPr>
          <w:spacing w:val="-3"/>
          <w:u w:val="none"/>
        </w:rPr>
        <w:t xml:space="preserve"> </w:t>
      </w:r>
      <w:r>
        <w:rPr>
          <w:u w:val="none"/>
        </w:rPr>
        <w:t>stocks,</w:t>
      </w:r>
      <w:r>
        <w:rPr>
          <w:spacing w:val="-3"/>
          <w:u w:val="none"/>
        </w:rPr>
        <w:t xml:space="preserve"> </w:t>
      </w:r>
      <w:r>
        <w:rPr>
          <w:u w:val="none"/>
        </w:rPr>
        <w:t>bonds,</w:t>
      </w:r>
      <w:r>
        <w:rPr>
          <w:spacing w:val="-3"/>
          <w:u w:val="none"/>
        </w:rPr>
        <w:t xml:space="preserve"> </w:t>
      </w:r>
      <w:r>
        <w:rPr>
          <w:u w:val="none"/>
        </w:rPr>
        <w:t>bequests,</w:t>
      </w:r>
      <w:r>
        <w:rPr>
          <w:spacing w:val="-6"/>
          <w:u w:val="none"/>
        </w:rPr>
        <w:t xml:space="preserve"> </w:t>
      </w:r>
      <w:r>
        <w:rPr>
          <w:u w:val="none"/>
        </w:rPr>
        <w:t>and</w:t>
      </w:r>
      <w:r>
        <w:rPr>
          <w:spacing w:val="-5"/>
          <w:u w:val="none"/>
        </w:rPr>
        <w:t xml:space="preserve"> </w:t>
      </w:r>
      <w:r>
        <w:rPr>
          <w:u w:val="none"/>
        </w:rPr>
        <w:t>in-kind</w:t>
      </w:r>
      <w:r>
        <w:rPr>
          <w:spacing w:val="-5"/>
          <w:u w:val="none"/>
        </w:rPr>
        <w:t xml:space="preserve"> </w:t>
      </w:r>
      <w:r>
        <w:rPr>
          <w:u w:val="none"/>
        </w:rPr>
        <w:t>donations)</w:t>
      </w:r>
      <w:r>
        <w:rPr>
          <w:spacing w:val="-7"/>
          <w:u w:val="none"/>
        </w:rPr>
        <w:t xml:space="preserve"> </w:t>
      </w:r>
      <w:r>
        <w:rPr>
          <w:u w:val="none"/>
        </w:rPr>
        <w:t xml:space="preserve">to the College. All </w:t>
      </w:r>
      <w:proofErr w:type="gramStart"/>
      <w:r>
        <w:rPr>
          <w:u w:val="none"/>
        </w:rPr>
        <w:t>fund raising</w:t>
      </w:r>
      <w:proofErr w:type="gramEnd"/>
      <w:r>
        <w:rPr>
          <w:u w:val="none"/>
        </w:rPr>
        <w:t xml:space="preserve"> activities are directed, sanctioned, and approved through the Foundation Board of Directors in accordance with its Bylaws and </w:t>
      </w:r>
      <w:proofErr w:type="gramStart"/>
      <w:r>
        <w:rPr>
          <w:u w:val="none"/>
        </w:rPr>
        <w:t>procedures, and</w:t>
      </w:r>
      <w:proofErr w:type="gramEnd"/>
      <w:r>
        <w:rPr>
          <w:u w:val="none"/>
        </w:rPr>
        <w:t xml:space="preserve"> are coordinated with the College President in accordance with the College’s needs.</w:t>
      </w:r>
    </w:p>
    <w:p w14:paraId="1119A847" w14:textId="77777777" w:rsidR="00302262" w:rsidRDefault="00302262">
      <w:pPr>
        <w:sectPr w:rsidR="00302262">
          <w:headerReference w:type="default" r:id="rId12"/>
          <w:type w:val="continuous"/>
          <w:pgSz w:w="12240" w:h="15840"/>
          <w:pgMar w:top="1460" w:right="1340" w:bottom="280" w:left="980" w:header="728" w:footer="0" w:gutter="0"/>
          <w:pgNumType w:start="1"/>
          <w:cols w:space="720"/>
        </w:sectPr>
      </w:pPr>
    </w:p>
    <w:p w14:paraId="20595920" w14:textId="44EEDD1E" w:rsidR="00302262" w:rsidRDefault="0086717E">
      <w:pPr>
        <w:pStyle w:val="ListParagraph"/>
        <w:numPr>
          <w:ilvl w:val="3"/>
          <w:numId w:val="2"/>
        </w:numPr>
        <w:tabs>
          <w:tab w:val="left" w:pos="2260"/>
        </w:tabs>
        <w:spacing w:before="82"/>
        <w:rPr>
          <w:sz w:val="24"/>
        </w:rPr>
      </w:pPr>
      <w:r>
        <w:rPr>
          <w:sz w:val="24"/>
        </w:rPr>
        <w:lastRenderedPageBreak/>
        <w:t>Gifts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College</w:t>
      </w:r>
    </w:p>
    <w:p w14:paraId="1EBCF658" w14:textId="77777777" w:rsidR="00302262" w:rsidRDefault="00302262">
      <w:pPr>
        <w:pStyle w:val="BodyText"/>
        <w:rPr>
          <w:u w:val="none"/>
        </w:rPr>
      </w:pPr>
    </w:p>
    <w:p w14:paraId="52436004" w14:textId="77777777" w:rsidR="00302262" w:rsidRDefault="0086717E">
      <w:pPr>
        <w:pStyle w:val="BodyText"/>
        <w:ind w:left="2260" w:right="129"/>
        <w:rPr>
          <w:u w:val="none"/>
        </w:rPr>
      </w:pPr>
      <w:r>
        <w:rPr>
          <w:u w:val="none"/>
        </w:rPr>
        <w:t>All</w:t>
      </w:r>
      <w:r>
        <w:rPr>
          <w:spacing w:val="-3"/>
          <w:u w:val="none"/>
        </w:rPr>
        <w:t xml:space="preserve"> </w:t>
      </w:r>
      <w:r>
        <w:rPr>
          <w:u w:val="none"/>
        </w:rPr>
        <w:t>gifts</w:t>
      </w:r>
      <w:r>
        <w:rPr>
          <w:spacing w:val="-3"/>
          <w:u w:val="none"/>
        </w:rPr>
        <w:t xml:space="preserve"> </w:t>
      </w:r>
      <w:r>
        <w:rPr>
          <w:u w:val="none"/>
        </w:rPr>
        <w:t>to</w:t>
      </w:r>
      <w:r>
        <w:rPr>
          <w:spacing w:val="-4"/>
          <w:u w:val="none"/>
        </w:rPr>
        <w:t xml:space="preserve"> </w:t>
      </w:r>
      <w:r>
        <w:rPr>
          <w:u w:val="none"/>
        </w:rPr>
        <w:t>the</w:t>
      </w:r>
      <w:r>
        <w:rPr>
          <w:spacing w:val="-2"/>
          <w:u w:val="none"/>
        </w:rPr>
        <w:t xml:space="preserve"> </w:t>
      </w:r>
      <w:r>
        <w:rPr>
          <w:u w:val="none"/>
        </w:rPr>
        <w:t>College</w:t>
      </w:r>
      <w:r>
        <w:rPr>
          <w:spacing w:val="-5"/>
          <w:u w:val="none"/>
        </w:rPr>
        <w:t xml:space="preserve"> </w:t>
      </w:r>
      <w:r>
        <w:rPr>
          <w:u w:val="none"/>
        </w:rPr>
        <w:t>must</w:t>
      </w:r>
      <w:r>
        <w:rPr>
          <w:spacing w:val="-5"/>
          <w:u w:val="none"/>
        </w:rPr>
        <w:t xml:space="preserve"> </w:t>
      </w:r>
      <w:r>
        <w:rPr>
          <w:u w:val="none"/>
        </w:rPr>
        <w:t>be</w:t>
      </w:r>
      <w:r>
        <w:rPr>
          <w:spacing w:val="-4"/>
          <w:u w:val="none"/>
        </w:rPr>
        <w:t xml:space="preserve"> </w:t>
      </w:r>
      <w:r>
        <w:rPr>
          <w:u w:val="none"/>
        </w:rPr>
        <w:t>accepted</w:t>
      </w:r>
      <w:r>
        <w:rPr>
          <w:spacing w:val="-2"/>
          <w:u w:val="none"/>
        </w:rPr>
        <w:t xml:space="preserve"> </w:t>
      </w:r>
      <w:r>
        <w:rPr>
          <w:u w:val="none"/>
        </w:rPr>
        <w:t>by</w:t>
      </w:r>
      <w:r>
        <w:rPr>
          <w:spacing w:val="-5"/>
          <w:u w:val="none"/>
        </w:rPr>
        <w:t xml:space="preserve"> </w:t>
      </w:r>
      <w:r>
        <w:rPr>
          <w:u w:val="none"/>
        </w:rPr>
        <w:t>and</w:t>
      </w:r>
      <w:r>
        <w:rPr>
          <w:spacing w:val="-2"/>
          <w:u w:val="none"/>
        </w:rPr>
        <w:t xml:space="preserve"> </w:t>
      </w:r>
      <w:r>
        <w:rPr>
          <w:u w:val="none"/>
        </w:rPr>
        <w:t>accounted</w:t>
      </w:r>
      <w:r>
        <w:rPr>
          <w:spacing w:val="-4"/>
          <w:u w:val="none"/>
        </w:rPr>
        <w:t xml:space="preserve"> </w:t>
      </w:r>
      <w:r>
        <w:rPr>
          <w:u w:val="none"/>
        </w:rPr>
        <w:t>for</w:t>
      </w:r>
      <w:r>
        <w:rPr>
          <w:spacing w:val="-4"/>
          <w:u w:val="none"/>
        </w:rPr>
        <w:t xml:space="preserve"> </w:t>
      </w:r>
      <w:r>
        <w:rPr>
          <w:u w:val="none"/>
        </w:rPr>
        <w:t>through the Educational Foundation, including those gifts designated by the donor(s) for a specific project, program, department or division.</w:t>
      </w:r>
    </w:p>
    <w:p w14:paraId="7DC74F51" w14:textId="77777777" w:rsidR="00302262" w:rsidRDefault="00302262">
      <w:pPr>
        <w:pStyle w:val="BodyText"/>
        <w:rPr>
          <w:u w:val="none"/>
        </w:rPr>
      </w:pPr>
    </w:p>
    <w:p w14:paraId="623ADCC5" w14:textId="77777777" w:rsidR="00302262" w:rsidRDefault="0086717E">
      <w:pPr>
        <w:pStyle w:val="BodyText"/>
        <w:ind w:left="2260" w:right="122"/>
        <w:rPr>
          <w:u w:val="none"/>
        </w:rPr>
      </w:pPr>
      <w:r>
        <w:rPr>
          <w:u w:val="none"/>
        </w:rPr>
        <w:t>Exceptions</w:t>
      </w:r>
      <w:r>
        <w:rPr>
          <w:spacing w:val="-3"/>
          <w:u w:val="none"/>
        </w:rPr>
        <w:t xml:space="preserve"> </w:t>
      </w:r>
      <w:r>
        <w:rPr>
          <w:u w:val="none"/>
        </w:rPr>
        <w:t>to</w:t>
      </w:r>
      <w:r>
        <w:rPr>
          <w:spacing w:val="-2"/>
          <w:u w:val="none"/>
        </w:rPr>
        <w:t xml:space="preserve"> </w:t>
      </w:r>
      <w:r>
        <w:rPr>
          <w:u w:val="none"/>
        </w:rPr>
        <w:t>the</w:t>
      </w:r>
      <w:r>
        <w:rPr>
          <w:spacing w:val="-2"/>
          <w:u w:val="none"/>
        </w:rPr>
        <w:t xml:space="preserve"> </w:t>
      </w:r>
      <w:r>
        <w:rPr>
          <w:u w:val="none"/>
        </w:rPr>
        <w:t>requirements</w:t>
      </w:r>
      <w:r>
        <w:rPr>
          <w:spacing w:val="-3"/>
          <w:u w:val="none"/>
        </w:rPr>
        <w:t xml:space="preserve"> </w:t>
      </w:r>
      <w:r>
        <w:rPr>
          <w:u w:val="none"/>
        </w:rPr>
        <w:t>in</w:t>
      </w:r>
      <w:r>
        <w:rPr>
          <w:spacing w:val="-4"/>
          <w:u w:val="none"/>
        </w:rPr>
        <w:t xml:space="preserve"> </w:t>
      </w:r>
      <w:r>
        <w:rPr>
          <w:u w:val="none"/>
        </w:rPr>
        <w:t>Paragraphs</w:t>
      </w:r>
      <w:r>
        <w:rPr>
          <w:spacing w:val="-5"/>
          <w:u w:val="none"/>
        </w:rPr>
        <w:t xml:space="preserve"> </w:t>
      </w:r>
      <w:r>
        <w:rPr>
          <w:u w:val="none"/>
        </w:rPr>
        <w:t>B.</w:t>
      </w:r>
      <w:r>
        <w:rPr>
          <w:spacing w:val="-2"/>
          <w:u w:val="none"/>
        </w:rPr>
        <w:t xml:space="preserve"> </w:t>
      </w:r>
      <w:r>
        <w:rPr>
          <w:u w:val="none"/>
        </w:rPr>
        <w:t>and</w:t>
      </w:r>
      <w:r>
        <w:rPr>
          <w:spacing w:val="-2"/>
          <w:u w:val="none"/>
        </w:rPr>
        <w:t xml:space="preserve"> </w:t>
      </w:r>
      <w:r>
        <w:rPr>
          <w:u w:val="none"/>
        </w:rPr>
        <w:t>C.</w:t>
      </w:r>
      <w:r>
        <w:rPr>
          <w:spacing w:val="-5"/>
          <w:u w:val="none"/>
        </w:rPr>
        <w:t xml:space="preserve"> </w:t>
      </w:r>
      <w:r>
        <w:rPr>
          <w:u w:val="none"/>
        </w:rPr>
        <w:t>above</w:t>
      </w:r>
      <w:r>
        <w:rPr>
          <w:spacing w:val="-4"/>
          <w:u w:val="none"/>
        </w:rPr>
        <w:t xml:space="preserve"> </w:t>
      </w:r>
      <w:r>
        <w:rPr>
          <w:u w:val="none"/>
        </w:rPr>
        <w:t>may</w:t>
      </w:r>
      <w:r>
        <w:rPr>
          <w:spacing w:val="-8"/>
          <w:u w:val="none"/>
        </w:rPr>
        <w:t xml:space="preserve"> </w:t>
      </w:r>
      <w:r>
        <w:rPr>
          <w:u w:val="none"/>
        </w:rPr>
        <w:t xml:space="preserve">be made for on-campus </w:t>
      </w:r>
      <w:proofErr w:type="gramStart"/>
      <w:r>
        <w:rPr>
          <w:u w:val="none"/>
        </w:rPr>
        <w:t>fund raising</w:t>
      </w:r>
      <w:proofErr w:type="gramEnd"/>
      <w:r>
        <w:rPr>
          <w:u w:val="none"/>
        </w:rPr>
        <w:t xml:space="preserve"> activities of student clubs and organizations, with prior approval of the Office of Student Activities.</w:t>
      </w:r>
    </w:p>
    <w:p w14:paraId="073465A2" w14:textId="77777777" w:rsidR="00302262" w:rsidRDefault="00302262">
      <w:pPr>
        <w:pStyle w:val="BodyText"/>
        <w:rPr>
          <w:u w:val="none"/>
        </w:rPr>
      </w:pPr>
    </w:p>
    <w:p w14:paraId="002BB931" w14:textId="77777777" w:rsidR="00302262" w:rsidRDefault="0086717E">
      <w:pPr>
        <w:pStyle w:val="ListParagraph"/>
        <w:numPr>
          <w:ilvl w:val="3"/>
          <w:numId w:val="2"/>
        </w:numPr>
        <w:tabs>
          <w:tab w:val="left" w:pos="2260"/>
        </w:tabs>
        <w:rPr>
          <w:sz w:val="24"/>
        </w:rPr>
      </w:pPr>
      <w:r>
        <w:rPr>
          <w:sz w:val="24"/>
        </w:rPr>
        <w:t>Naming</w:t>
      </w:r>
      <w:r>
        <w:rPr>
          <w:spacing w:val="-5"/>
          <w:sz w:val="24"/>
        </w:rPr>
        <w:t xml:space="preserve"> </w:t>
      </w:r>
      <w:r>
        <w:rPr>
          <w:sz w:val="24"/>
        </w:rPr>
        <w:t>Harper</w:t>
      </w:r>
      <w:r>
        <w:rPr>
          <w:spacing w:val="-5"/>
          <w:sz w:val="24"/>
        </w:rPr>
        <w:t xml:space="preserve"> </w:t>
      </w:r>
      <w:r>
        <w:rPr>
          <w:sz w:val="24"/>
        </w:rPr>
        <w:t>College</w:t>
      </w:r>
      <w:r>
        <w:rPr>
          <w:spacing w:val="-2"/>
          <w:sz w:val="24"/>
        </w:rPr>
        <w:t xml:space="preserve"> </w:t>
      </w:r>
      <w:r>
        <w:rPr>
          <w:sz w:val="24"/>
        </w:rPr>
        <w:t>Facilities</w:t>
      </w:r>
      <w:r>
        <w:rPr>
          <w:spacing w:val="-4"/>
          <w:sz w:val="24"/>
        </w:rPr>
        <w:t xml:space="preserve"> </w:t>
      </w:r>
      <w:r>
        <w:rPr>
          <w:sz w:val="24"/>
        </w:rPr>
        <w:t>and</w:t>
      </w:r>
      <w:r>
        <w:rPr>
          <w:spacing w:val="-2"/>
          <w:sz w:val="24"/>
        </w:rPr>
        <w:t xml:space="preserve"> Programs</w:t>
      </w:r>
    </w:p>
    <w:p w14:paraId="286C4F44" w14:textId="77777777" w:rsidR="00302262" w:rsidRDefault="00302262">
      <w:pPr>
        <w:pStyle w:val="BodyText"/>
        <w:rPr>
          <w:u w:val="none"/>
        </w:rPr>
      </w:pPr>
    </w:p>
    <w:p w14:paraId="5E299B99" w14:textId="77777777" w:rsidR="00302262" w:rsidRDefault="0086717E">
      <w:pPr>
        <w:pStyle w:val="ListParagraph"/>
        <w:numPr>
          <w:ilvl w:val="4"/>
          <w:numId w:val="2"/>
        </w:numPr>
        <w:tabs>
          <w:tab w:val="left" w:pos="2529"/>
        </w:tabs>
        <w:ind w:left="2528" w:hanging="269"/>
        <w:rPr>
          <w:sz w:val="24"/>
        </w:rPr>
      </w:pPr>
      <w:r>
        <w:rPr>
          <w:sz w:val="24"/>
        </w:rPr>
        <w:t>Goals</w:t>
      </w:r>
      <w:r>
        <w:rPr>
          <w:spacing w:val="-3"/>
          <w:sz w:val="24"/>
        </w:rPr>
        <w:t xml:space="preserve"> </w:t>
      </w:r>
      <w:r>
        <w:rPr>
          <w:sz w:val="24"/>
        </w:rPr>
        <w:t>and</w:t>
      </w:r>
      <w:r>
        <w:rPr>
          <w:spacing w:val="-1"/>
          <w:sz w:val="24"/>
        </w:rPr>
        <w:t xml:space="preserve"> </w:t>
      </w:r>
      <w:r>
        <w:rPr>
          <w:spacing w:val="-2"/>
          <w:sz w:val="24"/>
        </w:rPr>
        <w:t>Philosophy</w:t>
      </w:r>
    </w:p>
    <w:p w14:paraId="7D433823" w14:textId="77777777" w:rsidR="00302262" w:rsidRDefault="00302262">
      <w:pPr>
        <w:pStyle w:val="BodyText"/>
        <w:rPr>
          <w:u w:val="none"/>
        </w:rPr>
      </w:pPr>
    </w:p>
    <w:p w14:paraId="704EDA57" w14:textId="3FE4314B" w:rsidR="00FD03F2" w:rsidRPr="00387EC5" w:rsidRDefault="0086717E" w:rsidP="00FD03F2">
      <w:pPr>
        <w:pStyle w:val="BodyText"/>
        <w:ind w:left="2620" w:right="161"/>
        <w:rPr>
          <w:spacing w:val="-7"/>
          <w:u w:val="none"/>
        </w:rPr>
      </w:pPr>
      <w:r>
        <w:rPr>
          <w:u w:val="none"/>
        </w:rPr>
        <w:t xml:space="preserve">William Rainey Harper College and the Educational Foundation </w:t>
      </w:r>
      <w:r w:rsidRPr="00387EC5">
        <w:rPr>
          <w:u w:val="none" w:color="D13438"/>
        </w:rPr>
        <w:t>may recognize, honor, or memorialize individuals, corporations,</w:t>
      </w:r>
      <w:r w:rsidRPr="00387EC5">
        <w:rPr>
          <w:u w:val="none"/>
        </w:rPr>
        <w:t xml:space="preserve"> </w:t>
      </w:r>
      <w:r w:rsidRPr="00387EC5">
        <w:rPr>
          <w:u w:val="none" w:color="D13438"/>
        </w:rPr>
        <w:t>foundations, or other organizations for their contributions to the</w:t>
      </w:r>
      <w:r w:rsidRPr="00387EC5">
        <w:rPr>
          <w:u w:val="none"/>
        </w:rPr>
        <w:t xml:space="preserve"> </w:t>
      </w:r>
      <w:r w:rsidRPr="00387EC5">
        <w:rPr>
          <w:u w:val="none" w:color="D13438"/>
        </w:rPr>
        <w:t>College, to higher education, or to society by naming physical or</w:t>
      </w:r>
      <w:r w:rsidRPr="00387EC5">
        <w:rPr>
          <w:u w:val="none"/>
        </w:rPr>
        <w:t xml:space="preserve"> </w:t>
      </w:r>
      <w:r w:rsidRPr="00387EC5">
        <w:rPr>
          <w:u w:val="none" w:color="D13438"/>
        </w:rPr>
        <w:t>non-physical asset</w:t>
      </w:r>
      <w:r w:rsidR="004E0BCC" w:rsidRPr="00387EC5">
        <w:rPr>
          <w:u w:val="none" w:color="D13438"/>
        </w:rPr>
        <w:t>s</w:t>
      </w:r>
      <w:r w:rsidRPr="00387EC5">
        <w:rPr>
          <w:u w:val="none" w:color="D13438"/>
        </w:rPr>
        <w:t xml:space="preserve"> in their honor. Example</w:t>
      </w:r>
      <w:r w:rsidR="00387EC5">
        <w:rPr>
          <w:u w:val="none" w:color="D13438"/>
        </w:rPr>
        <w:t xml:space="preserve">s </w:t>
      </w:r>
      <w:r w:rsidRPr="00387EC5">
        <w:rPr>
          <w:u w:val="none" w:color="D13438"/>
        </w:rPr>
        <w:t>of such assets</w:t>
      </w:r>
      <w:r w:rsidRPr="00387EC5">
        <w:rPr>
          <w:u w:val="none"/>
        </w:rPr>
        <w:t xml:space="preserve"> </w:t>
      </w:r>
      <w:r w:rsidRPr="00387EC5">
        <w:rPr>
          <w:u w:val="none" w:color="D13438"/>
        </w:rPr>
        <w:t>included</w:t>
      </w:r>
      <w:r w:rsidRPr="00387EC5">
        <w:rPr>
          <w:spacing w:val="-5"/>
          <w:u w:val="none" w:color="D13438"/>
        </w:rPr>
        <w:t xml:space="preserve"> </w:t>
      </w:r>
      <w:r w:rsidRPr="00387EC5">
        <w:rPr>
          <w:u w:val="none" w:color="D13438"/>
        </w:rPr>
        <w:t>but</w:t>
      </w:r>
      <w:r w:rsidRPr="00387EC5">
        <w:rPr>
          <w:spacing w:val="-3"/>
          <w:u w:val="none" w:color="D13438"/>
        </w:rPr>
        <w:t xml:space="preserve"> </w:t>
      </w:r>
      <w:r w:rsidRPr="00387EC5">
        <w:rPr>
          <w:u w:val="none" w:color="D13438"/>
        </w:rPr>
        <w:t>are</w:t>
      </w:r>
      <w:r w:rsidRPr="00387EC5">
        <w:rPr>
          <w:spacing w:val="-5"/>
          <w:u w:val="none" w:color="D13438"/>
        </w:rPr>
        <w:t xml:space="preserve"> </w:t>
      </w:r>
      <w:r w:rsidRPr="00387EC5">
        <w:rPr>
          <w:u w:val="none" w:color="D13438"/>
        </w:rPr>
        <w:t>not</w:t>
      </w:r>
      <w:r w:rsidRPr="00387EC5">
        <w:rPr>
          <w:spacing w:val="-3"/>
          <w:u w:val="none" w:color="D13438"/>
        </w:rPr>
        <w:t xml:space="preserve"> </w:t>
      </w:r>
      <w:r w:rsidRPr="00387EC5">
        <w:rPr>
          <w:u w:val="none" w:color="D13438"/>
        </w:rPr>
        <w:t>limited</w:t>
      </w:r>
      <w:r w:rsidRPr="00387EC5">
        <w:rPr>
          <w:spacing w:val="-5"/>
          <w:u w:val="none" w:color="D13438"/>
        </w:rPr>
        <w:t xml:space="preserve"> </w:t>
      </w:r>
      <w:r w:rsidRPr="00387EC5">
        <w:rPr>
          <w:u w:val="none" w:color="D13438"/>
        </w:rPr>
        <w:t>to:</w:t>
      </w:r>
      <w:r w:rsidRPr="00387EC5">
        <w:rPr>
          <w:spacing w:val="-7"/>
          <w:u w:val="none"/>
        </w:rPr>
        <w:t xml:space="preserve"> </w:t>
      </w:r>
    </w:p>
    <w:p w14:paraId="68296ABE" w14:textId="7EEDA254" w:rsidR="00FD03F2" w:rsidRPr="00387EC5" w:rsidRDefault="0086717E" w:rsidP="00FD03F2">
      <w:pPr>
        <w:pStyle w:val="BodyText"/>
        <w:numPr>
          <w:ilvl w:val="0"/>
          <w:numId w:val="3"/>
        </w:numPr>
        <w:ind w:right="161"/>
        <w:rPr>
          <w:u w:val="none"/>
        </w:rPr>
      </w:pPr>
      <w:r w:rsidRPr="00387EC5">
        <w:rPr>
          <w:u w:val="none" w:color="D13438"/>
        </w:rPr>
        <w:t>Physical</w:t>
      </w:r>
      <w:r w:rsidRPr="00387EC5">
        <w:rPr>
          <w:spacing w:val="-4"/>
          <w:u w:val="none" w:color="D13438"/>
        </w:rPr>
        <w:t xml:space="preserve"> </w:t>
      </w:r>
      <w:r w:rsidRPr="00387EC5">
        <w:rPr>
          <w:u w:val="none" w:color="D13438"/>
        </w:rPr>
        <w:t>Assets:</w:t>
      </w:r>
      <w:r w:rsidRPr="00387EC5">
        <w:rPr>
          <w:spacing w:val="-3"/>
          <w:u w:val="none" w:color="D13438"/>
        </w:rPr>
        <w:t xml:space="preserve"> </w:t>
      </w:r>
      <w:r w:rsidRPr="00387EC5">
        <w:rPr>
          <w:u w:val="none" w:color="D13438"/>
        </w:rPr>
        <w:t>rooms,</w:t>
      </w:r>
      <w:r w:rsidRPr="00387EC5">
        <w:rPr>
          <w:spacing w:val="-3"/>
          <w:u w:val="none" w:color="D13438"/>
        </w:rPr>
        <w:t xml:space="preserve"> </w:t>
      </w:r>
      <w:r w:rsidRPr="00387EC5">
        <w:rPr>
          <w:u w:val="none" w:color="D13438"/>
        </w:rPr>
        <w:t>labs,</w:t>
      </w:r>
      <w:r w:rsidRPr="00387EC5">
        <w:rPr>
          <w:spacing w:val="-6"/>
          <w:u w:val="none" w:color="D13438"/>
        </w:rPr>
        <w:t xml:space="preserve"> </w:t>
      </w:r>
      <w:r w:rsidRPr="00387EC5">
        <w:rPr>
          <w:u w:val="none" w:color="D13438"/>
        </w:rPr>
        <w:t>buildings,</w:t>
      </w:r>
      <w:r w:rsidRPr="00387EC5">
        <w:rPr>
          <w:spacing w:val="-3"/>
          <w:u w:val="none" w:color="D13438"/>
        </w:rPr>
        <w:t xml:space="preserve"> </w:t>
      </w:r>
      <w:r w:rsidRPr="00387EC5">
        <w:rPr>
          <w:u w:val="none" w:color="D13438"/>
        </w:rPr>
        <w:t>floor</w:t>
      </w:r>
      <w:r w:rsidRPr="00387EC5">
        <w:rPr>
          <w:spacing w:val="-7"/>
          <w:u w:val="none" w:color="D13438"/>
        </w:rPr>
        <w:t xml:space="preserve"> </w:t>
      </w:r>
      <w:r w:rsidRPr="00387EC5">
        <w:rPr>
          <w:u w:val="none" w:color="D13438"/>
        </w:rPr>
        <w:t>or</w:t>
      </w:r>
      <w:r w:rsidRPr="00387EC5">
        <w:rPr>
          <w:spacing w:val="-5"/>
          <w:u w:val="none" w:color="D13438"/>
        </w:rPr>
        <w:t xml:space="preserve"> </w:t>
      </w:r>
      <w:r w:rsidRPr="00387EC5">
        <w:rPr>
          <w:u w:val="none" w:color="D13438"/>
        </w:rPr>
        <w:t>wings</w:t>
      </w:r>
      <w:r w:rsidRPr="00387EC5">
        <w:rPr>
          <w:spacing w:val="-4"/>
          <w:u w:val="none" w:color="D13438"/>
        </w:rPr>
        <w:t xml:space="preserve"> </w:t>
      </w:r>
      <w:r w:rsidRPr="00387EC5">
        <w:rPr>
          <w:u w:val="none" w:color="D13438"/>
        </w:rPr>
        <w:t>of</w:t>
      </w:r>
      <w:r w:rsidRPr="00387EC5">
        <w:rPr>
          <w:spacing w:val="-6"/>
          <w:u w:val="none" w:color="D13438"/>
        </w:rPr>
        <w:t xml:space="preserve"> </w:t>
      </w:r>
      <w:r w:rsidRPr="00387EC5">
        <w:rPr>
          <w:u w:val="none" w:color="D13438"/>
        </w:rPr>
        <w:t>a</w:t>
      </w:r>
      <w:r w:rsidRPr="00387EC5">
        <w:rPr>
          <w:u w:val="none"/>
        </w:rPr>
        <w:t xml:space="preserve"> </w:t>
      </w:r>
      <w:r w:rsidRPr="00387EC5">
        <w:rPr>
          <w:u w:val="none" w:color="D13438"/>
        </w:rPr>
        <w:t>building, patios and outdoor gathering spaces; and,</w:t>
      </w:r>
    </w:p>
    <w:p w14:paraId="092A06F5" w14:textId="6BB05E95" w:rsidR="00302262" w:rsidRPr="00387EC5" w:rsidRDefault="0086717E" w:rsidP="00FD03F2">
      <w:pPr>
        <w:pStyle w:val="BodyText"/>
        <w:numPr>
          <w:ilvl w:val="0"/>
          <w:numId w:val="3"/>
        </w:numPr>
        <w:ind w:right="161"/>
        <w:rPr>
          <w:u w:val="none"/>
        </w:rPr>
      </w:pPr>
      <w:r w:rsidRPr="00387EC5">
        <w:rPr>
          <w:u w:val="none" w:color="D13438"/>
        </w:rPr>
        <w:t>Non-physical</w:t>
      </w:r>
      <w:r w:rsidRPr="00387EC5">
        <w:rPr>
          <w:spacing w:val="-12"/>
          <w:u w:val="none" w:color="D13438"/>
        </w:rPr>
        <w:t xml:space="preserve"> </w:t>
      </w:r>
      <w:r w:rsidRPr="00387EC5">
        <w:rPr>
          <w:u w:val="none" w:color="D13438"/>
        </w:rPr>
        <w:t>Assets:</w:t>
      </w:r>
      <w:r w:rsidRPr="00387EC5">
        <w:rPr>
          <w:spacing w:val="-10"/>
          <w:u w:val="none" w:color="D13438"/>
        </w:rPr>
        <w:t xml:space="preserve"> </w:t>
      </w:r>
      <w:r w:rsidRPr="00387EC5">
        <w:rPr>
          <w:u w:val="none" w:color="D13438"/>
        </w:rPr>
        <w:t>scholarships,</w:t>
      </w:r>
      <w:r w:rsidRPr="00387EC5">
        <w:rPr>
          <w:spacing w:val="-13"/>
          <w:u w:val="none" w:color="D13438"/>
        </w:rPr>
        <w:t xml:space="preserve"> </w:t>
      </w:r>
      <w:r w:rsidRPr="00387EC5">
        <w:rPr>
          <w:u w:val="none" w:color="D13438"/>
        </w:rPr>
        <w:t>academic</w:t>
      </w:r>
      <w:r w:rsidRPr="00387EC5">
        <w:rPr>
          <w:u w:val="none"/>
        </w:rPr>
        <w:t xml:space="preserve"> </w:t>
      </w:r>
      <w:r w:rsidRPr="00387EC5">
        <w:rPr>
          <w:u w:val="none" w:color="D13438"/>
        </w:rPr>
        <w:t>programs/units, chairs, and lecture series.</w:t>
      </w:r>
    </w:p>
    <w:p w14:paraId="2C59A4EB" w14:textId="77777777" w:rsidR="00302262" w:rsidRDefault="00302262">
      <w:pPr>
        <w:pStyle w:val="BodyText"/>
        <w:spacing w:before="7"/>
        <w:rPr>
          <w:sz w:val="15"/>
          <w:u w:val="none"/>
        </w:rPr>
      </w:pPr>
    </w:p>
    <w:p w14:paraId="0618A2E4" w14:textId="77777777" w:rsidR="00302262" w:rsidRDefault="0086717E">
      <w:pPr>
        <w:pStyle w:val="BodyText"/>
        <w:spacing w:before="92"/>
        <w:ind w:left="2620" w:right="122"/>
        <w:rPr>
          <w:u w:val="none"/>
        </w:rPr>
      </w:pPr>
      <w:r>
        <w:rPr>
          <w:u w:val="none"/>
        </w:rPr>
        <w:t xml:space="preserve">The naming of </w:t>
      </w:r>
      <w:proofErr w:type="gramStart"/>
      <w:r>
        <w:rPr>
          <w:u w:val="none"/>
        </w:rPr>
        <w:t>College</w:t>
      </w:r>
      <w:proofErr w:type="gramEnd"/>
      <w:r>
        <w:rPr>
          <w:u w:val="none"/>
        </w:rPr>
        <w:t xml:space="preserve"> facilities and programs is solely within the discretion of the governing boards of the College and the Foundation. A</w:t>
      </w:r>
      <w:r>
        <w:rPr>
          <w:spacing w:val="-1"/>
          <w:u w:val="none"/>
        </w:rPr>
        <w:t xml:space="preserve"> </w:t>
      </w:r>
      <w:r>
        <w:rPr>
          <w:u w:val="none"/>
        </w:rPr>
        <w:t>donor shall not have any right,</w:t>
      </w:r>
      <w:r>
        <w:rPr>
          <w:spacing w:val="-1"/>
          <w:u w:val="none"/>
        </w:rPr>
        <w:t xml:space="preserve"> </w:t>
      </w:r>
      <w:r>
        <w:rPr>
          <w:u w:val="none"/>
        </w:rPr>
        <w:t>title or interest in said facility</w:t>
      </w:r>
      <w:r>
        <w:rPr>
          <w:spacing w:val="-3"/>
          <w:u w:val="none"/>
        </w:rPr>
        <w:t xml:space="preserve"> </w:t>
      </w:r>
      <w:r>
        <w:rPr>
          <w:u w:val="none"/>
        </w:rPr>
        <w:t>or</w:t>
      </w:r>
      <w:r>
        <w:rPr>
          <w:spacing w:val="-4"/>
          <w:u w:val="none"/>
        </w:rPr>
        <w:t xml:space="preserve"> </w:t>
      </w:r>
      <w:r>
        <w:rPr>
          <w:u w:val="none"/>
        </w:rPr>
        <w:t>program,</w:t>
      </w:r>
      <w:r>
        <w:rPr>
          <w:spacing w:val="-5"/>
          <w:u w:val="none"/>
        </w:rPr>
        <w:t xml:space="preserve"> </w:t>
      </w:r>
      <w:r>
        <w:rPr>
          <w:u w:val="none"/>
        </w:rPr>
        <w:t>the</w:t>
      </w:r>
      <w:r>
        <w:rPr>
          <w:spacing w:val="-4"/>
          <w:u w:val="none"/>
        </w:rPr>
        <w:t xml:space="preserve"> </w:t>
      </w:r>
      <w:r>
        <w:rPr>
          <w:u w:val="none"/>
        </w:rPr>
        <w:t>naming</w:t>
      </w:r>
      <w:r>
        <w:rPr>
          <w:spacing w:val="-2"/>
          <w:u w:val="none"/>
        </w:rPr>
        <w:t xml:space="preserve"> </w:t>
      </w:r>
      <w:r>
        <w:rPr>
          <w:u w:val="none"/>
        </w:rPr>
        <w:t>thereof</w:t>
      </w:r>
      <w:r>
        <w:rPr>
          <w:spacing w:val="-3"/>
          <w:u w:val="none"/>
        </w:rPr>
        <w:t xml:space="preserve"> </w:t>
      </w:r>
      <w:r>
        <w:rPr>
          <w:u w:val="none"/>
        </w:rPr>
        <w:t>or</w:t>
      </w:r>
      <w:r>
        <w:rPr>
          <w:spacing w:val="-6"/>
          <w:u w:val="none"/>
        </w:rPr>
        <w:t xml:space="preserve"> </w:t>
      </w:r>
      <w:r>
        <w:rPr>
          <w:u w:val="none"/>
        </w:rPr>
        <w:t>the</w:t>
      </w:r>
      <w:r>
        <w:rPr>
          <w:spacing w:val="-6"/>
          <w:u w:val="none"/>
        </w:rPr>
        <w:t xml:space="preserve"> </w:t>
      </w:r>
      <w:r>
        <w:rPr>
          <w:u w:val="none"/>
        </w:rPr>
        <w:t>duration</w:t>
      </w:r>
      <w:r>
        <w:rPr>
          <w:spacing w:val="-2"/>
          <w:u w:val="none"/>
        </w:rPr>
        <w:t xml:space="preserve"> </w:t>
      </w:r>
      <w:r>
        <w:rPr>
          <w:u w:val="none"/>
        </w:rPr>
        <w:t>of</w:t>
      </w:r>
      <w:r>
        <w:rPr>
          <w:spacing w:val="-5"/>
          <w:u w:val="none"/>
        </w:rPr>
        <w:t xml:space="preserve"> </w:t>
      </w:r>
      <w:r>
        <w:rPr>
          <w:u w:val="none"/>
        </w:rPr>
        <w:t>said</w:t>
      </w:r>
      <w:r>
        <w:rPr>
          <w:spacing w:val="-4"/>
          <w:u w:val="none"/>
        </w:rPr>
        <w:t xml:space="preserve"> </w:t>
      </w:r>
      <w:r>
        <w:rPr>
          <w:u w:val="none"/>
        </w:rPr>
        <w:t>name. The naming of facilities and</w:t>
      </w:r>
      <w:r>
        <w:rPr>
          <w:spacing w:val="-1"/>
          <w:u w:val="none"/>
        </w:rPr>
        <w:t xml:space="preserve"> </w:t>
      </w:r>
      <w:r>
        <w:rPr>
          <w:u w:val="none"/>
        </w:rPr>
        <w:t>programs in recognition</w:t>
      </w:r>
      <w:r>
        <w:rPr>
          <w:spacing w:val="-1"/>
          <w:u w:val="none"/>
        </w:rPr>
        <w:t xml:space="preserve"> </w:t>
      </w:r>
      <w:r>
        <w:rPr>
          <w:u w:val="none"/>
        </w:rPr>
        <w:t>of</w:t>
      </w:r>
      <w:r>
        <w:rPr>
          <w:spacing w:val="-2"/>
          <w:u w:val="none"/>
        </w:rPr>
        <w:t xml:space="preserve"> </w:t>
      </w:r>
      <w:r>
        <w:rPr>
          <w:u w:val="none"/>
        </w:rPr>
        <w:t xml:space="preserve">donors shall be determined </w:t>
      </w:r>
      <w:proofErr w:type="gramStart"/>
      <w:r>
        <w:rPr>
          <w:u w:val="none"/>
        </w:rPr>
        <w:t>on the basis of</w:t>
      </w:r>
      <w:proofErr w:type="gramEnd"/>
      <w:r>
        <w:rPr>
          <w:u w:val="none"/>
        </w:rPr>
        <w:t xml:space="preserve"> the facts in each case and in accordance with the Educational Foundation guidelines for gift acceptance and stewardship.</w:t>
      </w:r>
    </w:p>
    <w:p w14:paraId="7A2DBE4B" w14:textId="77777777" w:rsidR="00302262" w:rsidRPr="00387EC5" w:rsidRDefault="00302262">
      <w:pPr>
        <w:pStyle w:val="BodyText"/>
        <w:rPr>
          <w:u w:val="none"/>
        </w:rPr>
      </w:pPr>
    </w:p>
    <w:p w14:paraId="47EA4FA9" w14:textId="77777777" w:rsidR="00302262" w:rsidRPr="00387EC5" w:rsidRDefault="0086717E">
      <w:pPr>
        <w:pStyle w:val="BodyText"/>
        <w:ind w:left="2620"/>
        <w:rPr>
          <w:u w:val="none"/>
        </w:rPr>
      </w:pPr>
      <w:r w:rsidRPr="00387EC5">
        <w:rPr>
          <w:u w:val="none" w:color="D13438"/>
        </w:rPr>
        <w:t>These contributions may include time and talent devoted by</w:t>
      </w:r>
      <w:r w:rsidRPr="00387EC5">
        <w:rPr>
          <w:u w:val="none"/>
        </w:rPr>
        <w:t xml:space="preserve"> </w:t>
      </w:r>
      <w:r w:rsidRPr="00387EC5">
        <w:rPr>
          <w:u w:val="none" w:color="D13438"/>
        </w:rPr>
        <w:t>dedicated</w:t>
      </w:r>
      <w:r w:rsidRPr="00387EC5">
        <w:rPr>
          <w:spacing w:val="-4"/>
          <w:u w:val="none" w:color="D13438"/>
        </w:rPr>
        <w:t xml:space="preserve"> </w:t>
      </w:r>
      <w:r w:rsidRPr="00387EC5">
        <w:rPr>
          <w:u w:val="none" w:color="D13438"/>
        </w:rPr>
        <w:t>community</w:t>
      </w:r>
      <w:r w:rsidRPr="00387EC5">
        <w:rPr>
          <w:spacing w:val="-7"/>
          <w:u w:val="none" w:color="D13438"/>
        </w:rPr>
        <w:t xml:space="preserve"> </w:t>
      </w:r>
      <w:r w:rsidRPr="00387EC5">
        <w:rPr>
          <w:u w:val="none" w:color="D13438"/>
        </w:rPr>
        <w:t>members,</w:t>
      </w:r>
      <w:r w:rsidRPr="00387EC5">
        <w:rPr>
          <w:spacing w:val="-4"/>
          <w:u w:val="none" w:color="D13438"/>
        </w:rPr>
        <w:t xml:space="preserve"> </w:t>
      </w:r>
      <w:r w:rsidRPr="00387EC5">
        <w:rPr>
          <w:u w:val="none" w:color="D13438"/>
        </w:rPr>
        <w:t>distinguished</w:t>
      </w:r>
      <w:r w:rsidRPr="00387EC5">
        <w:rPr>
          <w:spacing w:val="-4"/>
          <w:u w:val="none" w:color="D13438"/>
        </w:rPr>
        <w:t xml:space="preserve"> </w:t>
      </w:r>
      <w:r w:rsidRPr="00387EC5">
        <w:rPr>
          <w:u w:val="none" w:color="D13438"/>
        </w:rPr>
        <w:t>service</w:t>
      </w:r>
      <w:r w:rsidRPr="00387EC5">
        <w:rPr>
          <w:spacing w:val="-4"/>
          <w:u w:val="none" w:color="D13438"/>
        </w:rPr>
        <w:t xml:space="preserve"> </w:t>
      </w:r>
      <w:r w:rsidRPr="00387EC5">
        <w:rPr>
          <w:u w:val="none" w:color="D13438"/>
        </w:rPr>
        <w:t>on</w:t>
      </w:r>
      <w:r w:rsidRPr="00387EC5">
        <w:rPr>
          <w:spacing w:val="-4"/>
          <w:u w:val="none" w:color="D13438"/>
        </w:rPr>
        <w:t xml:space="preserve"> </w:t>
      </w:r>
      <w:r w:rsidRPr="00387EC5">
        <w:rPr>
          <w:u w:val="none" w:color="D13438"/>
        </w:rPr>
        <w:t>the</w:t>
      </w:r>
      <w:r w:rsidRPr="00387EC5">
        <w:rPr>
          <w:spacing w:val="-6"/>
          <w:u w:val="none" w:color="D13438"/>
        </w:rPr>
        <w:t xml:space="preserve"> </w:t>
      </w:r>
      <w:r w:rsidRPr="00387EC5">
        <w:rPr>
          <w:u w:val="none" w:color="D13438"/>
        </w:rPr>
        <w:t>part</w:t>
      </w:r>
      <w:r w:rsidRPr="00387EC5">
        <w:rPr>
          <w:spacing w:val="-4"/>
          <w:u w:val="none" w:color="D13438"/>
        </w:rPr>
        <w:t xml:space="preserve"> </w:t>
      </w:r>
      <w:r w:rsidRPr="00387EC5">
        <w:rPr>
          <w:u w:val="none" w:color="D13438"/>
        </w:rPr>
        <w:t>of</w:t>
      </w:r>
      <w:r w:rsidRPr="00387EC5">
        <w:rPr>
          <w:u w:val="none"/>
        </w:rPr>
        <w:t xml:space="preserve"> </w:t>
      </w:r>
      <w:r w:rsidRPr="00387EC5">
        <w:rPr>
          <w:u w:val="none" w:color="D13438"/>
        </w:rPr>
        <w:t>staff or significant financial commitments made by a college</w:t>
      </w:r>
      <w:r w:rsidRPr="00387EC5">
        <w:rPr>
          <w:u w:val="none"/>
        </w:rPr>
        <w:t xml:space="preserve"> </w:t>
      </w:r>
      <w:r w:rsidRPr="00387EC5">
        <w:rPr>
          <w:spacing w:val="-2"/>
          <w:u w:val="none" w:color="D13438"/>
        </w:rPr>
        <w:t>supporter.</w:t>
      </w:r>
    </w:p>
    <w:p w14:paraId="77768260" w14:textId="02BCA696" w:rsidR="00A52B16" w:rsidRDefault="00A52B16">
      <w:pPr>
        <w:pStyle w:val="BodyText"/>
        <w:rPr>
          <w:sz w:val="16"/>
          <w:u w:val="none"/>
        </w:rPr>
      </w:pPr>
    </w:p>
    <w:p w14:paraId="1A4F784D" w14:textId="75C6D11A" w:rsidR="00A52B16" w:rsidRDefault="00A52B16">
      <w:pPr>
        <w:pStyle w:val="BodyText"/>
        <w:rPr>
          <w:sz w:val="16"/>
          <w:u w:val="none"/>
        </w:rPr>
      </w:pPr>
    </w:p>
    <w:p w14:paraId="6750CCF3" w14:textId="77777777" w:rsidR="00A52B16" w:rsidRPr="00387EC5" w:rsidRDefault="00A52B16">
      <w:pPr>
        <w:pStyle w:val="BodyText"/>
        <w:rPr>
          <w:sz w:val="16"/>
          <w:u w:val="none"/>
        </w:rPr>
      </w:pPr>
    </w:p>
    <w:p w14:paraId="09379517" w14:textId="76D7A492" w:rsidR="00302262" w:rsidRPr="00387EC5" w:rsidRDefault="00387EC5">
      <w:pPr>
        <w:pStyle w:val="BodyText"/>
        <w:tabs>
          <w:tab w:val="left" w:pos="2619"/>
        </w:tabs>
        <w:spacing w:before="92"/>
        <w:ind w:left="2620" w:right="158" w:hanging="2160"/>
        <w:rPr>
          <w:u w:val="none"/>
        </w:rPr>
      </w:pPr>
      <w:r w:rsidRPr="00387EC5">
        <w:rPr>
          <w:u w:val="none"/>
        </w:rPr>
        <w:tab/>
      </w:r>
      <w:r w:rsidR="0086717E" w:rsidRPr="00387EC5">
        <w:rPr>
          <w:u w:val="none" w:color="D13438"/>
        </w:rPr>
        <w:t>Harper</w:t>
      </w:r>
      <w:r w:rsidR="0086717E" w:rsidRPr="00387EC5">
        <w:rPr>
          <w:spacing w:val="-5"/>
          <w:u w:val="none" w:color="D13438"/>
        </w:rPr>
        <w:t xml:space="preserve"> </w:t>
      </w:r>
      <w:r w:rsidR="0086717E" w:rsidRPr="00387EC5">
        <w:rPr>
          <w:u w:val="none" w:color="D13438"/>
        </w:rPr>
        <w:t>College</w:t>
      </w:r>
      <w:r w:rsidR="0086717E" w:rsidRPr="00387EC5">
        <w:rPr>
          <w:spacing w:val="-5"/>
          <w:u w:val="none" w:color="D13438"/>
        </w:rPr>
        <w:t xml:space="preserve"> </w:t>
      </w:r>
      <w:r w:rsidR="0086717E" w:rsidRPr="00387EC5">
        <w:rPr>
          <w:u w:val="none" w:color="D13438"/>
        </w:rPr>
        <w:t>will</w:t>
      </w:r>
      <w:r w:rsidR="0086717E" w:rsidRPr="00387EC5">
        <w:rPr>
          <w:spacing w:val="-4"/>
          <w:u w:val="none" w:color="D13438"/>
        </w:rPr>
        <w:t xml:space="preserve"> </w:t>
      </w:r>
      <w:r w:rsidR="0086717E" w:rsidRPr="00387EC5">
        <w:rPr>
          <w:u w:val="none" w:color="D13438"/>
        </w:rPr>
        <w:t>consider</w:t>
      </w:r>
      <w:r w:rsidR="0086717E" w:rsidRPr="00387EC5">
        <w:rPr>
          <w:spacing w:val="-5"/>
          <w:u w:val="none" w:color="D13438"/>
        </w:rPr>
        <w:t xml:space="preserve"> </w:t>
      </w:r>
      <w:r w:rsidR="0086717E" w:rsidRPr="00387EC5">
        <w:rPr>
          <w:u w:val="none" w:color="D13438"/>
        </w:rPr>
        <w:t>the</w:t>
      </w:r>
      <w:r w:rsidR="0086717E" w:rsidRPr="00387EC5">
        <w:rPr>
          <w:spacing w:val="-3"/>
          <w:u w:val="none" w:color="D13438"/>
        </w:rPr>
        <w:t xml:space="preserve"> </w:t>
      </w:r>
      <w:r w:rsidR="0086717E" w:rsidRPr="00387EC5">
        <w:rPr>
          <w:u w:val="none" w:color="D13438"/>
        </w:rPr>
        <w:t>following</w:t>
      </w:r>
      <w:r w:rsidR="0086717E" w:rsidRPr="00387EC5">
        <w:rPr>
          <w:spacing w:val="-3"/>
          <w:u w:val="none" w:color="D13438"/>
        </w:rPr>
        <w:t xml:space="preserve"> </w:t>
      </w:r>
      <w:r w:rsidR="0086717E" w:rsidRPr="00387EC5">
        <w:rPr>
          <w:u w:val="none" w:color="D13438"/>
        </w:rPr>
        <w:t>two</w:t>
      </w:r>
      <w:r w:rsidR="0086717E" w:rsidRPr="00387EC5">
        <w:rPr>
          <w:spacing w:val="-3"/>
          <w:u w:val="none" w:color="D13438"/>
        </w:rPr>
        <w:t xml:space="preserve"> </w:t>
      </w:r>
      <w:r w:rsidR="0086717E" w:rsidRPr="00387EC5">
        <w:rPr>
          <w:u w:val="none" w:color="D13438"/>
        </w:rPr>
        <w:t>general</w:t>
      </w:r>
      <w:r w:rsidR="0086717E" w:rsidRPr="00387EC5">
        <w:rPr>
          <w:spacing w:val="-4"/>
          <w:u w:val="none" w:color="D13438"/>
        </w:rPr>
        <w:t xml:space="preserve"> </w:t>
      </w:r>
      <w:r w:rsidR="0086717E" w:rsidRPr="00387EC5">
        <w:rPr>
          <w:u w:val="none" w:color="D13438"/>
        </w:rPr>
        <w:t>categories</w:t>
      </w:r>
      <w:r w:rsidR="0086717E" w:rsidRPr="00387EC5">
        <w:rPr>
          <w:spacing w:val="-4"/>
          <w:u w:val="none" w:color="D13438"/>
        </w:rPr>
        <w:t xml:space="preserve"> </w:t>
      </w:r>
      <w:r w:rsidR="0086717E" w:rsidRPr="00387EC5">
        <w:rPr>
          <w:u w:val="none" w:color="D13438"/>
        </w:rPr>
        <w:t>of</w:t>
      </w:r>
      <w:r w:rsidR="0086717E" w:rsidRPr="00387EC5">
        <w:rPr>
          <w:u w:val="none"/>
        </w:rPr>
        <w:t xml:space="preserve"> </w:t>
      </w:r>
      <w:r w:rsidR="0086717E" w:rsidRPr="00387EC5">
        <w:rPr>
          <w:u w:val="none" w:color="D13438"/>
        </w:rPr>
        <w:t>naming opportunities:</w:t>
      </w:r>
    </w:p>
    <w:p w14:paraId="2EB3CAC1" w14:textId="77777777" w:rsidR="00302262" w:rsidRDefault="00302262">
      <w:pPr>
        <w:rPr>
          <w:sz w:val="24"/>
          <w:szCs w:val="24"/>
          <w:u w:color="000000"/>
        </w:rPr>
      </w:pPr>
    </w:p>
    <w:p w14:paraId="49DC0DD4" w14:textId="77777777" w:rsidR="002B057D" w:rsidRPr="002B057D" w:rsidRDefault="002B057D" w:rsidP="002B057D"/>
    <w:p w14:paraId="345F49AF" w14:textId="2ADABB6D" w:rsidR="002B057D" w:rsidRPr="002B057D" w:rsidRDefault="002B057D" w:rsidP="002B057D">
      <w:pPr>
        <w:tabs>
          <w:tab w:val="left" w:pos="750"/>
        </w:tabs>
        <w:sectPr w:rsidR="002B057D" w:rsidRPr="002B057D" w:rsidSect="00387EC5">
          <w:pgSz w:w="12240" w:h="15840"/>
          <w:pgMar w:top="1460" w:right="1340" w:bottom="280" w:left="900" w:header="728" w:footer="0" w:gutter="0"/>
          <w:cols w:space="720"/>
        </w:sectPr>
      </w:pPr>
      <w:r>
        <w:tab/>
      </w:r>
    </w:p>
    <w:p w14:paraId="7FB8ED02" w14:textId="1C9D3B25" w:rsidR="00302262" w:rsidRPr="00387EC5" w:rsidRDefault="00647D30" w:rsidP="00487AA8">
      <w:pPr>
        <w:pStyle w:val="BodyText"/>
        <w:spacing w:before="82"/>
        <w:ind w:left="2620" w:right="129"/>
        <w:rPr>
          <w:u w:val="none"/>
        </w:rPr>
      </w:pPr>
      <w:r w:rsidRPr="00387EC5">
        <w:rPr>
          <w:noProof/>
          <w:u w:val="none"/>
        </w:rPr>
        <w:lastRenderedPageBreak/>
        <mc:AlternateContent>
          <mc:Choice Requires="wps">
            <w:drawing>
              <wp:anchor distT="0" distB="0" distL="114300" distR="114300" simplePos="0" relativeHeight="487523840" behindDoc="1" locked="0" layoutInCell="1" allowOverlap="1" wp14:anchorId="720983BE" wp14:editId="23613AD1">
                <wp:simplePos x="0" y="0"/>
                <wp:positionH relativeFrom="page">
                  <wp:posOffset>5567045</wp:posOffset>
                </wp:positionH>
                <wp:positionV relativeFrom="paragraph">
                  <wp:posOffset>1732915</wp:posOffset>
                </wp:positionV>
                <wp:extent cx="42545" cy="7620"/>
                <wp:effectExtent l="0" t="0" r="0" b="0"/>
                <wp:wrapNone/>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13C15" id="docshape8" o:spid="_x0000_s1026" style="position:absolute;margin-left:438.35pt;margin-top:136.45pt;width:3.35pt;height:.6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od5gEAALEDAAAOAAAAZHJzL2Uyb0RvYy54bWysU9FuGyEQfK/Uf0C812e7dpyefI4iW6kq&#10;pU2ltB+w5rg7VI6lC/bZ/fou2HGs9q3qC2JZGGaGYXl36K3YawoGXSUno7EU2imsjWsr+f3bw7tb&#10;KUIEV4NFpyt51EHerd6+WQ6+1FPs0NaaBIO4UA6+kl2MviyKoDrdQxih146bDVIPkUtqi5pgYPTe&#10;FtPx+KYYkGpPqHQIvLo5NeUq4zeNVvGpaYKOwlaSucU8Uh63aSxWSyhbAt8ZdaYB/8CiB+P40gvU&#10;BiKIHZm/oHqjCAM2caSwL7BpjNJZA6uZjP9Q89yB11kLmxP8xabw/2DVl/2z/0qJevCPqH4E4XDd&#10;gWv1PREOnYaar5sko4rBh/JyIBWBj4rt8BlrflrYRcweHBrqEyCrE4ds9fFitT5EoXhxNp3P5lIo&#10;7ixupvkdCihfTnoK8aPGXqRJJYmfMSPD/jHExATKly2ZOVpTPxhrc0Htdm1J7CE9+Xhxu3mfybPA&#10;623Wpc0O07ETYlrJEpOqFKBQbrE+skLCU2445zzpkH5JMXBmKhl+7oC0FPaTY5c+TGazFLJczOYL&#10;1iXourO97oBTDFXJKMVpuo6nYO48mbbjmyZZtMN7drYxWfgrqzNZzkX245zhFLzrOu96/Wmr3wAA&#10;AP//AwBQSwMEFAAGAAgAAAAhABm8nabfAAAACwEAAA8AAABkcnMvZG93bnJldi54bWxMj8FOg0AQ&#10;hu8mvsNmTLzZBUoKIkvTNOKlMcZW71t2BCI7S9hti2/v9KTHmfnzzfeX69kO4oyT7x0piBcRCKTG&#10;mZ5aBR+H+iEH4YMmowdHqOAHPayr25tSF8Zd6B3P+9AKhpAvtIIuhLGQ0jcdWu0XbkTi25ebrA48&#10;Tq00k74w3A4yiaKVtLon/tDpEbcdNt/7k2XKdlq+hs1zvTPxS53u3uIID59K3d/NmycQAefwF4ar&#10;PqtDxU5HdyLjxaAgz1YZRxUkWfIIghN5vkxBHK+bNAZZlfJ/h+oXAAD//wMAUEsBAi0AFAAGAAgA&#10;AAAhALaDOJL+AAAA4QEAABMAAAAAAAAAAAAAAAAAAAAAAFtDb250ZW50X1R5cGVzXS54bWxQSwEC&#10;LQAUAAYACAAAACEAOP0h/9YAAACUAQAACwAAAAAAAAAAAAAAAAAvAQAAX3JlbHMvLnJlbHNQSwEC&#10;LQAUAAYACAAAACEAg5HKHeYBAACxAwAADgAAAAAAAAAAAAAAAAAuAgAAZHJzL2Uyb0RvYy54bWxQ&#10;SwECLQAUAAYACAAAACEAGbydpt8AAAALAQAADwAAAAAAAAAAAAAAAABABAAAZHJzL2Rvd25yZXYu&#10;eG1sUEsFBgAAAAAEAAQA8wAAAEwFAAAAAA==&#10;" fillcolor="#0078d3" stroked="f">
                <w10:wrap anchorx="page"/>
              </v:rect>
            </w:pict>
          </mc:Fallback>
        </mc:AlternateContent>
      </w:r>
      <w:r w:rsidR="0086717E" w:rsidRPr="00387EC5">
        <w:rPr>
          <w:b/>
          <w:u w:val="none" w:color="D13438"/>
        </w:rPr>
        <w:t xml:space="preserve">Philanthropic Naming </w:t>
      </w:r>
      <w:r w:rsidR="0086717E" w:rsidRPr="00387EC5">
        <w:rPr>
          <w:u w:val="none" w:color="D13438"/>
        </w:rPr>
        <w:t>– Consideration for naming of a building,</w:t>
      </w:r>
      <w:r w:rsidR="0086717E" w:rsidRPr="00387EC5">
        <w:rPr>
          <w:u w:val="none"/>
        </w:rPr>
        <w:t xml:space="preserve"> </w:t>
      </w:r>
      <w:r w:rsidR="0086717E" w:rsidRPr="00387EC5">
        <w:rPr>
          <w:u w:val="none" w:color="D13438"/>
        </w:rPr>
        <w:t>part of a building, classroom, property, or other non-physical asset may be given in recognition of substantial financial</w:t>
      </w:r>
      <w:r w:rsidR="0086717E" w:rsidRPr="00387EC5">
        <w:rPr>
          <w:u w:val="none"/>
        </w:rPr>
        <w:t xml:space="preserve"> </w:t>
      </w:r>
      <w:r w:rsidR="0086717E" w:rsidRPr="00387EC5">
        <w:rPr>
          <w:u w:val="none" w:color="D13438"/>
        </w:rPr>
        <w:t>gifts</w:t>
      </w:r>
      <w:r w:rsidR="0086717E" w:rsidRPr="00387EC5">
        <w:rPr>
          <w:spacing w:val="-5"/>
          <w:u w:val="none" w:color="D13438"/>
        </w:rPr>
        <w:t xml:space="preserve"> </w:t>
      </w:r>
      <w:r w:rsidR="0086717E" w:rsidRPr="00387EC5">
        <w:rPr>
          <w:u w:val="none" w:color="D13438"/>
        </w:rPr>
        <w:t>to</w:t>
      </w:r>
      <w:r w:rsidR="0086717E" w:rsidRPr="00387EC5">
        <w:rPr>
          <w:spacing w:val="-6"/>
          <w:u w:val="none" w:color="D13438"/>
        </w:rPr>
        <w:t xml:space="preserve"> </w:t>
      </w:r>
      <w:r w:rsidR="0086717E" w:rsidRPr="00387EC5">
        <w:rPr>
          <w:u w:val="none" w:color="D13438"/>
        </w:rPr>
        <w:t>the</w:t>
      </w:r>
      <w:r w:rsidR="0086717E" w:rsidRPr="00387EC5">
        <w:rPr>
          <w:spacing w:val="-4"/>
          <w:u w:val="none" w:color="D13438"/>
        </w:rPr>
        <w:t xml:space="preserve"> </w:t>
      </w:r>
      <w:r w:rsidR="0086717E" w:rsidRPr="00387EC5">
        <w:rPr>
          <w:u w:val="none" w:color="D13438"/>
        </w:rPr>
        <w:t>Harper</w:t>
      </w:r>
      <w:r w:rsidR="0086717E" w:rsidRPr="00387EC5">
        <w:rPr>
          <w:spacing w:val="-6"/>
          <w:u w:val="none" w:color="D13438"/>
        </w:rPr>
        <w:t xml:space="preserve"> </w:t>
      </w:r>
      <w:r w:rsidR="0086717E" w:rsidRPr="00387EC5">
        <w:rPr>
          <w:u w:val="none" w:color="D13438"/>
        </w:rPr>
        <w:t>College</w:t>
      </w:r>
      <w:r w:rsidR="0086717E" w:rsidRPr="00387EC5">
        <w:rPr>
          <w:spacing w:val="-6"/>
          <w:u w:val="none" w:color="D13438"/>
        </w:rPr>
        <w:t xml:space="preserve"> </w:t>
      </w:r>
      <w:r w:rsidR="0086717E" w:rsidRPr="00387EC5">
        <w:rPr>
          <w:u w:val="none" w:color="D13438"/>
        </w:rPr>
        <w:t>Educational</w:t>
      </w:r>
      <w:r w:rsidR="0086717E" w:rsidRPr="00387EC5">
        <w:rPr>
          <w:spacing w:val="-5"/>
          <w:u w:val="none" w:color="D13438"/>
        </w:rPr>
        <w:t xml:space="preserve"> </w:t>
      </w:r>
      <w:r w:rsidR="0086717E" w:rsidRPr="00387EC5">
        <w:rPr>
          <w:u w:val="none" w:color="D13438"/>
        </w:rPr>
        <w:t>Foundation.</w:t>
      </w:r>
      <w:r w:rsidR="0086717E" w:rsidRPr="00387EC5">
        <w:rPr>
          <w:spacing w:val="-5"/>
          <w:u w:val="none" w:color="D13438"/>
        </w:rPr>
        <w:t xml:space="preserve"> </w:t>
      </w:r>
      <w:r w:rsidR="0086717E" w:rsidRPr="00387EC5">
        <w:rPr>
          <w:u w:val="none" w:color="D13438"/>
        </w:rPr>
        <w:t>The</w:t>
      </w:r>
      <w:r w:rsidR="0086717E" w:rsidRPr="00387EC5">
        <w:rPr>
          <w:spacing w:val="-4"/>
          <w:u w:val="none" w:color="D13438"/>
        </w:rPr>
        <w:t xml:space="preserve"> </w:t>
      </w:r>
      <w:r w:rsidR="0086717E" w:rsidRPr="00387EC5">
        <w:rPr>
          <w:u w:val="none" w:color="D13438"/>
        </w:rPr>
        <w:t>Foundation</w:t>
      </w:r>
      <w:r w:rsidR="0086717E" w:rsidRPr="00387EC5">
        <w:rPr>
          <w:u w:val="none"/>
        </w:rPr>
        <w:t xml:space="preserve"> </w:t>
      </w:r>
      <w:r w:rsidR="0086717E" w:rsidRPr="00387EC5">
        <w:rPr>
          <w:u w:val="none" w:color="D13438"/>
        </w:rPr>
        <w:t>will seek financial contributions commensurate with the honor</w:t>
      </w:r>
      <w:r w:rsidR="0086717E" w:rsidRPr="00387EC5">
        <w:rPr>
          <w:u w:val="none"/>
        </w:rPr>
        <w:t xml:space="preserve"> </w:t>
      </w:r>
      <w:r w:rsidR="0086717E" w:rsidRPr="00387EC5">
        <w:rPr>
          <w:u w:val="none" w:color="D13438"/>
        </w:rPr>
        <w:t>sought and compatible with the mission of the institution. The</w:t>
      </w:r>
      <w:r w:rsidR="0086717E" w:rsidRPr="00387EC5">
        <w:rPr>
          <w:u w:val="none"/>
        </w:rPr>
        <w:t xml:space="preserve"> </w:t>
      </w:r>
      <w:r w:rsidR="0086717E" w:rsidRPr="00387EC5">
        <w:rPr>
          <w:u w:val="none" w:color="D13438"/>
        </w:rPr>
        <w:t>Foundation will make recommendations based on the gift levels</w:t>
      </w:r>
      <w:r w:rsidR="0086717E" w:rsidRPr="00387EC5">
        <w:rPr>
          <w:spacing w:val="40"/>
          <w:u w:val="none"/>
        </w:rPr>
        <w:t xml:space="preserve"> </w:t>
      </w:r>
      <w:r w:rsidR="0086717E" w:rsidRPr="00387EC5">
        <w:rPr>
          <w:u w:val="none" w:color="D13438"/>
        </w:rPr>
        <w:t xml:space="preserve">and the identified spaces associated </w:t>
      </w:r>
      <w:proofErr w:type="gramStart"/>
      <w:r w:rsidR="0086717E" w:rsidRPr="00387EC5">
        <w:rPr>
          <w:u w:val="none" w:color="D13438"/>
        </w:rPr>
        <w:t>within</w:t>
      </w:r>
      <w:proofErr w:type="gramEnd"/>
      <w:r w:rsidR="0086717E" w:rsidRPr="00387EC5">
        <w:rPr>
          <w:u w:val="none" w:color="D13438"/>
        </w:rPr>
        <w:t xml:space="preserve"> the Gift Acceptance</w:t>
      </w:r>
      <w:r w:rsidR="0086717E" w:rsidRPr="00387EC5">
        <w:rPr>
          <w:u w:val="none"/>
        </w:rPr>
        <w:t xml:space="preserve"> </w:t>
      </w:r>
      <w:r w:rsidR="0086717E" w:rsidRPr="00387EC5">
        <w:rPr>
          <w:u w:val="none" w:color="D13438"/>
        </w:rPr>
        <w:t>Policy of the Foundation. There may be spaces which are excluded</w:t>
      </w:r>
      <w:r w:rsidR="0086717E" w:rsidRPr="00387EC5">
        <w:rPr>
          <w:u w:val="none"/>
        </w:rPr>
        <w:t xml:space="preserve"> </w:t>
      </w:r>
      <w:r w:rsidR="0086717E" w:rsidRPr="00387EC5">
        <w:rPr>
          <w:u w:val="none" w:color="D13438"/>
        </w:rPr>
        <w:t xml:space="preserve">from naming opportunities based on </w:t>
      </w:r>
      <w:proofErr w:type="gramStart"/>
      <w:r w:rsidR="0086717E" w:rsidRPr="00387EC5">
        <w:rPr>
          <w:u w:val="none" w:color="D13438"/>
        </w:rPr>
        <w:t>the purpose</w:t>
      </w:r>
      <w:proofErr w:type="gramEnd"/>
      <w:r w:rsidR="0086717E" w:rsidRPr="00387EC5">
        <w:rPr>
          <w:u w:val="none" w:color="D13438"/>
        </w:rPr>
        <w:t>,</w:t>
      </w:r>
      <w:r w:rsidR="00387EC5">
        <w:rPr>
          <w:u w:val="none" w:color="D13438"/>
        </w:rPr>
        <w:t xml:space="preserve"> or designation</w:t>
      </w:r>
      <w:r w:rsidR="0086717E" w:rsidRPr="00387EC5">
        <w:rPr>
          <w:u w:val="none" w:color="D13438"/>
        </w:rPr>
        <w:t xml:space="preserve"> as</w:t>
      </w:r>
      <w:r w:rsidR="0086717E" w:rsidRPr="00387EC5">
        <w:rPr>
          <w:u w:val="none"/>
        </w:rPr>
        <w:t xml:space="preserve"> </w:t>
      </w:r>
      <w:r w:rsidR="0086717E" w:rsidRPr="00387EC5">
        <w:rPr>
          <w:u w:val="none" w:color="0078D3"/>
        </w:rPr>
        <w:t>an identity-based center/space. These spaces will be</w:t>
      </w:r>
      <w:r w:rsidR="0086717E" w:rsidRPr="00387EC5">
        <w:rPr>
          <w:u w:val="none"/>
        </w:rPr>
        <w:t xml:space="preserve"> </w:t>
      </w:r>
      <w:r w:rsidR="0086717E" w:rsidRPr="00387EC5">
        <w:rPr>
          <w:u w:val="none" w:color="D13438"/>
        </w:rPr>
        <w:t>communicated annually to the Foundation to omit them from</w:t>
      </w:r>
      <w:r w:rsidR="0086717E" w:rsidRPr="00387EC5">
        <w:rPr>
          <w:u w:val="none"/>
        </w:rPr>
        <w:t xml:space="preserve"> </w:t>
      </w:r>
      <w:r w:rsidR="0086717E" w:rsidRPr="00387EC5">
        <w:rPr>
          <w:u w:val="none" w:color="D13438"/>
        </w:rPr>
        <w:t>naming opportunities that</w:t>
      </w:r>
      <w:r w:rsidR="00487AA8" w:rsidRPr="00387EC5">
        <w:rPr>
          <w:u w:val="none" w:color="D13438"/>
        </w:rPr>
        <w:t xml:space="preserve"> </w:t>
      </w:r>
      <w:r w:rsidR="0086717E" w:rsidRPr="00387EC5">
        <w:rPr>
          <w:u w:val="none" w:color="D13438"/>
        </w:rPr>
        <w:t>recognize donors.</w:t>
      </w:r>
    </w:p>
    <w:p w14:paraId="74695F68" w14:textId="77777777" w:rsidR="00302262" w:rsidRPr="00D964F7" w:rsidRDefault="00302262">
      <w:pPr>
        <w:pStyle w:val="BodyText"/>
        <w:rPr>
          <w:sz w:val="20"/>
          <w:u w:val="none"/>
        </w:rPr>
      </w:pPr>
    </w:p>
    <w:p w14:paraId="097E1863" w14:textId="78FCE27C" w:rsidR="00302262" w:rsidRPr="00387EC5" w:rsidRDefault="0086717E">
      <w:pPr>
        <w:pStyle w:val="BodyText"/>
        <w:spacing w:before="92"/>
        <w:ind w:left="2620" w:right="109"/>
        <w:rPr>
          <w:u w:val="none"/>
        </w:rPr>
      </w:pPr>
      <w:r w:rsidRPr="00387EC5">
        <w:rPr>
          <w:b/>
          <w:u w:val="none" w:color="D13438"/>
        </w:rPr>
        <w:t xml:space="preserve">Honorary Naming </w:t>
      </w:r>
      <w:r w:rsidRPr="00387EC5">
        <w:rPr>
          <w:u w:val="none" w:color="D13438"/>
        </w:rPr>
        <w:t>– Harper College considers the naming of a</w:t>
      </w:r>
      <w:r w:rsidRPr="00387EC5">
        <w:rPr>
          <w:u w:val="none"/>
        </w:rPr>
        <w:t xml:space="preserve"> </w:t>
      </w:r>
      <w:r w:rsidRPr="00387EC5">
        <w:rPr>
          <w:u w:val="none" w:color="D13438"/>
        </w:rPr>
        <w:t>building,</w:t>
      </w:r>
      <w:r w:rsidRPr="00387EC5">
        <w:rPr>
          <w:spacing w:val="-3"/>
          <w:u w:val="none" w:color="D13438"/>
        </w:rPr>
        <w:t xml:space="preserve"> </w:t>
      </w:r>
      <w:r w:rsidRPr="00387EC5">
        <w:rPr>
          <w:u w:val="none" w:color="D13438"/>
        </w:rPr>
        <w:t>part</w:t>
      </w:r>
      <w:r w:rsidRPr="00387EC5">
        <w:rPr>
          <w:spacing w:val="-3"/>
          <w:u w:val="none" w:color="D13438"/>
        </w:rPr>
        <w:t xml:space="preserve"> </w:t>
      </w:r>
      <w:r w:rsidRPr="00387EC5">
        <w:rPr>
          <w:u w:val="none" w:color="D13438"/>
        </w:rPr>
        <w:t>of</w:t>
      </w:r>
      <w:r w:rsidRPr="00387EC5">
        <w:rPr>
          <w:spacing w:val="-3"/>
          <w:u w:val="none" w:color="D13438"/>
        </w:rPr>
        <w:t xml:space="preserve"> </w:t>
      </w:r>
      <w:r w:rsidRPr="00387EC5">
        <w:rPr>
          <w:u w:val="none" w:color="D13438"/>
        </w:rPr>
        <w:t>a</w:t>
      </w:r>
      <w:r w:rsidRPr="00387EC5">
        <w:rPr>
          <w:spacing w:val="-1"/>
          <w:u w:val="none" w:color="D13438"/>
        </w:rPr>
        <w:t xml:space="preserve"> </w:t>
      </w:r>
      <w:r w:rsidRPr="00387EC5">
        <w:rPr>
          <w:u w:val="none" w:color="D13438"/>
        </w:rPr>
        <w:t>building</w:t>
      </w:r>
      <w:r w:rsidRPr="00387EC5">
        <w:rPr>
          <w:spacing w:val="-1"/>
          <w:u w:val="none" w:color="D13438"/>
        </w:rPr>
        <w:t xml:space="preserve"> </w:t>
      </w:r>
      <w:r w:rsidRPr="00387EC5">
        <w:rPr>
          <w:u w:val="none" w:color="D13438"/>
        </w:rPr>
        <w:t>or</w:t>
      </w:r>
      <w:r w:rsidRPr="00387EC5">
        <w:rPr>
          <w:spacing w:val="-3"/>
          <w:u w:val="none" w:color="D13438"/>
        </w:rPr>
        <w:t xml:space="preserve"> </w:t>
      </w:r>
      <w:r w:rsidRPr="00387EC5">
        <w:rPr>
          <w:u w:val="none" w:color="D13438"/>
        </w:rPr>
        <w:t>other</w:t>
      </w:r>
      <w:r w:rsidRPr="00387EC5">
        <w:rPr>
          <w:spacing w:val="-4"/>
          <w:u w:val="none" w:color="D13438"/>
        </w:rPr>
        <w:t xml:space="preserve"> </w:t>
      </w:r>
      <w:r w:rsidRPr="00387EC5">
        <w:rPr>
          <w:u w:val="none" w:color="D13438"/>
        </w:rPr>
        <w:t>property</w:t>
      </w:r>
      <w:r w:rsidRPr="00387EC5">
        <w:rPr>
          <w:spacing w:val="-2"/>
          <w:u w:val="none" w:color="D13438"/>
        </w:rPr>
        <w:t xml:space="preserve"> </w:t>
      </w:r>
      <w:r w:rsidRPr="00387EC5">
        <w:rPr>
          <w:u w:val="none" w:color="D13438"/>
        </w:rPr>
        <w:t>in</w:t>
      </w:r>
      <w:r w:rsidRPr="00387EC5">
        <w:rPr>
          <w:spacing w:val="-3"/>
          <w:u w:val="none" w:color="D13438"/>
        </w:rPr>
        <w:t xml:space="preserve"> </w:t>
      </w:r>
      <w:r w:rsidRPr="00387EC5">
        <w:rPr>
          <w:u w:val="none" w:color="D13438"/>
        </w:rPr>
        <w:t>honor</w:t>
      </w:r>
      <w:r w:rsidRPr="00387EC5">
        <w:rPr>
          <w:spacing w:val="-3"/>
          <w:u w:val="none" w:color="D13438"/>
        </w:rPr>
        <w:t xml:space="preserve"> </w:t>
      </w:r>
      <w:r w:rsidRPr="00387EC5">
        <w:rPr>
          <w:u w:val="none" w:color="D13438"/>
        </w:rPr>
        <w:t>of</w:t>
      </w:r>
      <w:r w:rsidRPr="00387EC5">
        <w:rPr>
          <w:spacing w:val="-3"/>
          <w:u w:val="none" w:color="D13438"/>
        </w:rPr>
        <w:t xml:space="preserve"> </w:t>
      </w:r>
      <w:r w:rsidRPr="00387EC5">
        <w:rPr>
          <w:u w:val="none" w:color="D13438"/>
        </w:rPr>
        <w:t>an</w:t>
      </w:r>
      <w:r w:rsidRPr="00387EC5">
        <w:rPr>
          <w:spacing w:val="-1"/>
          <w:u w:val="none" w:color="D13438"/>
        </w:rPr>
        <w:t xml:space="preserve"> </w:t>
      </w:r>
      <w:r w:rsidRPr="00387EC5">
        <w:rPr>
          <w:u w:val="none" w:color="D13438"/>
        </w:rPr>
        <w:t>individual</w:t>
      </w:r>
      <w:r w:rsidRPr="00387EC5">
        <w:rPr>
          <w:u w:val="none"/>
        </w:rPr>
        <w:t xml:space="preserve"> </w:t>
      </w:r>
      <w:r w:rsidRPr="00387EC5">
        <w:rPr>
          <w:u w:val="none" w:color="D13438"/>
        </w:rPr>
        <w:t>to be one of the highest recognitions the institution can bestow. In</w:t>
      </w:r>
      <w:r w:rsidRPr="00387EC5">
        <w:rPr>
          <w:u w:val="none"/>
        </w:rPr>
        <w:t xml:space="preserve"> </w:t>
      </w:r>
      <w:r w:rsidRPr="00387EC5">
        <w:rPr>
          <w:u w:val="none" w:color="D13438"/>
        </w:rPr>
        <w:t>that context, only in rare circumstances will property be named to</w:t>
      </w:r>
      <w:r w:rsidRPr="00387EC5">
        <w:rPr>
          <w:u w:val="none"/>
        </w:rPr>
        <w:t xml:space="preserve"> </w:t>
      </w:r>
      <w:r w:rsidRPr="00387EC5">
        <w:rPr>
          <w:u w:val="none" w:color="D13438"/>
        </w:rPr>
        <w:t>memorialize or honor individuals who have made extraordinary</w:t>
      </w:r>
      <w:r w:rsidRPr="00387EC5">
        <w:rPr>
          <w:u w:val="none"/>
        </w:rPr>
        <w:t xml:space="preserve"> </w:t>
      </w:r>
      <w:r w:rsidRPr="00387EC5">
        <w:rPr>
          <w:u w:val="none" w:color="D13438"/>
        </w:rPr>
        <w:t xml:space="preserve">contributions to Harper College. </w:t>
      </w:r>
      <w:proofErr w:type="gramStart"/>
      <w:r w:rsidRPr="00387EC5">
        <w:rPr>
          <w:u w:val="none" w:color="D13438"/>
        </w:rPr>
        <w:t>Persons</w:t>
      </w:r>
      <w:proofErr w:type="gramEnd"/>
      <w:r w:rsidRPr="00387EC5">
        <w:rPr>
          <w:u w:val="none" w:color="D13438"/>
        </w:rPr>
        <w:t xml:space="preserve"> considered for naming</w:t>
      </w:r>
      <w:r w:rsidRPr="00387EC5">
        <w:rPr>
          <w:u w:val="none"/>
        </w:rPr>
        <w:t xml:space="preserve"> </w:t>
      </w:r>
      <w:r w:rsidRPr="00387EC5">
        <w:rPr>
          <w:u w:val="none" w:color="D13438"/>
        </w:rPr>
        <w:t>honors shall have been dedicated to the purpose, nature and</w:t>
      </w:r>
      <w:r w:rsidRPr="00387EC5">
        <w:rPr>
          <w:u w:val="none"/>
        </w:rPr>
        <w:t xml:space="preserve"> </w:t>
      </w:r>
      <w:r w:rsidRPr="00387EC5">
        <w:rPr>
          <w:u w:val="none" w:color="D13438"/>
        </w:rPr>
        <w:t>mission of the institution and have achieved outstanding distinction</w:t>
      </w:r>
      <w:r w:rsidRPr="00387EC5">
        <w:rPr>
          <w:u w:val="none"/>
        </w:rPr>
        <w:t xml:space="preserve"> </w:t>
      </w:r>
      <w:r w:rsidRPr="00387EC5">
        <w:rPr>
          <w:u w:val="none" w:color="D13438"/>
        </w:rPr>
        <w:t>through</w:t>
      </w:r>
      <w:r w:rsidRPr="00387EC5">
        <w:rPr>
          <w:spacing w:val="-4"/>
          <w:u w:val="none" w:color="D13438"/>
        </w:rPr>
        <w:t xml:space="preserve"> </w:t>
      </w:r>
      <w:r w:rsidRPr="00387EC5">
        <w:rPr>
          <w:u w:val="none" w:color="D13438"/>
        </w:rPr>
        <w:t>civic,</w:t>
      </w:r>
      <w:r w:rsidRPr="00387EC5">
        <w:rPr>
          <w:spacing w:val="-4"/>
          <w:u w:val="none" w:color="D13438"/>
        </w:rPr>
        <w:t xml:space="preserve"> </w:t>
      </w:r>
      <w:r w:rsidRPr="00387EC5">
        <w:rPr>
          <w:u w:val="none" w:color="D13438"/>
        </w:rPr>
        <w:t>intellectual</w:t>
      </w:r>
      <w:r w:rsidRPr="00387EC5">
        <w:rPr>
          <w:spacing w:val="-5"/>
          <w:u w:val="none" w:color="D13438"/>
        </w:rPr>
        <w:t xml:space="preserve"> </w:t>
      </w:r>
      <w:r w:rsidRPr="00387EC5">
        <w:rPr>
          <w:u w:val="none" w:color="D13438"/>
        </w:rPr>
        <w:t>or</w:t>
      </w:r>
      <w:r w:rsidRPr="00387EC5">
        <w:rPr>
          <w:spacing w:val="-6"/>
          <w:u w:val="none" w:color="D13438"/>
        </w:rPr>
        <w:t xml:space="preserve"> </w:t>
      </w:r>
      <w:r w:rsidRPr="00387EC5">
        <w:rPr>
          <w:u w:val="none" w:color="D13438"/>
        </w:rPr>
        <w:t>artistic</w:t>
      </w:r>
      <w:r w:rsidRPr="00387EC5">
        <w:rPr>
          <w:spacing w:val="-5"/>
          <w:u w:val="none" w:color="D13438"/>
        </w:rPr>
        <w:t xml:space="preserve"> </w:t>
      </w:r>
      <w:r w:rsidRPr="00387EC5">
        <w:rPr>
          <w:u w:val="none" w:color="D13438"/>
        </w:rPr>
        <w:t>contributions</w:t>
      </w:r>
      <w:r w:rsidRPr="00387EC5">
        <w:rPr>
          <w:spacing w:val="-5"/>
          <w:u w:val="none" w:color="D13438"/>
        </w:rPr>
        <w:t xml:space="preserve"> </w:t>
      </w:r>
      <w:r w:rsidRPr="00387EC5">
        <w:rPr>
          <w:u w:val="none" w:color="D13438"/>
        </w:rPr>
        <w:t>to</w:t>
      </w:r>
      <w:r w:rsidRPr="00387EC5">
        <w:rPr>
          <w:spacing w:val="-6"/>
          <w:u w:val="none" w:color="D13438"/>
        </w:rPr>
        <w:t xml:space="preserve"> </w:t>
      </w:r>
      <w:r w:rsidRPr="00387EC5">
        <w:rPr>
          <w:u w:val="none" w:color="D13438"/>
        </w:rPr>
        <w:t>the</w:t>
      </w:r>
      <w:r w:rsidRPr="00387EC5">
        <w:rPr>
          <w:spacing w:val="-6"/>
          <w:u w:val="none" w:color="D13438"/>
        </w:rPr>
        <w:t xml:space="preserve"> </w:t>
      </w:r>
      <w:r w:rsidRPr="00387EC5">
        <w:rPr>
          <w:u w:val="none" w:color="D13438"/>
        </w:rPr>
        <w:t>development</w:t>
      </w:r>
      <w:r w:rsidRPr="00387EC5">
        <w:rPr>
          <w:u w:val="none"/>
        </w:rPr>
        <w:t xml:space="preserve"> </w:t>
      </w:r>
      <w:r w:rsidRPr="00387EC5">
        <w:rPr>
          <w:u w:val="none" w:color="D13438"/>
        </w:rPr>
        <w:t>of the institution, area, state and/or nation. Responsibility for the</w:t>
      </w:r>
      <w:r w:rsidRPr="00387EC5">
        <w:rPr>
          <w:u w:val="none"/>
        </w:rPr>
        <w:t xml:space="preserve"> </w:t>
      </w:r>
      <w:r w:rsidRPr="00387EC5">
        <w:rPr>
          <w:u w:val="none" w:color="D13438"/>
        </w:rPr>
        <w:t>naming of a building in honor of an individual rests solely with</w:t>
      </w:r>
      <w:r w:rsidRPr="00387EC5">
        <w:rPr>
          <w:u w:val="none"/>
        </w:rPr>
        <w:t xml:space="preserve"> </w:t>
      </w:r>
      <w:r w:rsidRPr="00387EC5">
        <w:rPr>
          <w:u w:val="none" w:color="D13438"/>
        </w:rPr>
        <w:t>the purview of the</w:t>
      </w:r>
      <w:r w:rsidR="00EB4F63" w:rsidRPr="00387EC5">
        <w:rPr>
          <w:u w:val="none" w:color="D13438"/>
        </w:rPr>
        <w:t xml:space="preserve"> </w:t>
      </w:r>
      <w:r w:rsidRPr="00387EC5">
        <w:rPr>
          <w:u w:val="none" w:color="D13438"/>
        </w:rPr>
        <w:t>Board of Trustees</w:t>
      </w:r>
      <w:r w:rsidRPr="00387EC5">
        <w:rPr>
          <w:u w:val="none"/>
        </w:rPr>
        <w:t>,</w:t>
      </w:r>
      <w:r w:rsidRPr="00387EC5">
        <w:rPr>
          <w:u w:val="none" w:color="D13438"/>
        </w:rPr>
        <w:t xml:space="preserve"> </w:t>
      </w:r>
      <w:r w:rsidR="00701F66" w:rsidRPr="00387EC5">
        <w:rPr>
          <w:u w:val="none" w:color="D13438"/>
        </w:rPr>
        <w:t>upon</w:t>
      </w:r>
      <w:r w:rsidRPr="00387EC5">
        <w:rPr>
          <w:u w:val="none" w:color="D13438"/>
        </w:rPr>
        <w:t xml:space="preserve"> the recommendation</w:t>
      </w:r>
      <w:r w:rsidR="00487AA8" w:rsidRPr="00387EC5">
        <w:rPr>
          <w:u w:val="none" w:color="D13438"/>
        </w:rPr>
        <w:t xml:space="preserve"> </w:t>
      </w:r>
      <w:r w:rsidRPr="00387EC5">
        <w:rPr>
          <w:u w:val="none" w:color="D13438"/>
        </w:rPr>
        <w:t>of the President.</w:t>
      </w:r>
    </w:p>
    <w:p w14:paraId="457A4E54" w14:textId="77777777" w:rsidR="00302262" w:rsidRPr="00387EC5" w:rsidRDefault="00302262">
      <w:pPr>
        <w:pStyle w:val="BodyText"/>
        <w:rPr>
          <w:sz w:val="16"/>
          <w:u w:val="none"/>
        </w:rPr>
      </w:pPr>
    </w:p>
    <w:p w14:paraId="001BC77C" w14:textId="3EF67A0D" w:rsidR="00302262" w:rsidRPr="00387EC5" w:rsidRDefault="0086717E" w:rsidP="00387EC5">
      <w:pPr>
        <w:pStyle w:val="ListParagraph"/>
        <w:numPr>
          <w:ilvl w:val="4"/>
          <w:numId w:val="2"/>
        </w:numPr>
        <w:tabs>
          <w:tab w:val="left" w:pos="2620"/>
        </w:tabs>
        <w:spacing w:before="93"/>
        <w:ind w:left="2260" w:right="200" w:firstLine="0"/>
        <w:rPr>
          <w:sz w:val="24"/>
        </w:rPr>
      </w:pPr>
      <w:r w:rsidRPr="00387EC5">
        <w:rPr>
          <w:sz w:val="24"/>
          <w:u w:color="D13438"/>
        </w:rPr>
        <w:t>The</w:t>
      </w:r>
      <w:r w:rsidRPr="00387EC5">
        <w:rPr>
          <w:spacing w:val="-5"/>
          <w:sz w:val="24"/>
          <w:u w:color="D13438"/>
        </w:rPr>
        <w:t xml:space="preserve"> </w:t>
      </w:r>
      <w:r w:rsidRPr="00387EC5">
        <w:rPr>
          <w:sz w:val="24"/>
          <w:u w:color="D13438"/>
        </w:rPr>
        <w:t>following</w:t>
      </w:r>
      <w:r w:rsidRPr="00387EC5">
        <w:rPr>
          <w:spacing w:val="-5"/>
          <w:sz w:val="24"/>
          <w:u w:color="D13438"/>
        </w:rPr>
        <w:t xml:space="preserve"> </w:t>
      </w:r>
      <w:r w:rsidRPr="00387EC5">
        <w:rPr>
          <w:sz w:val="24"/>
          <w:u w:color="D13438"/>
        </w:rPr>
        <w:t>restrictions</w:t>
      </w:r>
      <w:r w:rsidRPr="00387EC5">
        <w:rPr>
          <w:spacing w:val="-6"/>
          <w:sz w:val="24"/>
          <w:u w:color="D13438"/>
        </w:rPr>
        <w:t xml:space="preserve"> </w:t>
      </w:r>
      <w:r w:rsidRPr="00387EC5">
        <w:rPr>
          <w:sz w:val="24"/>
          <w:u w:color="D13438"/>
        </w:rPr>
        <w:t>shall</w:t>
      </w:r>
      <w:r w:rsidRPr="00387EC5">
        <w:rPr>
          <w:spacing w:val="-9"/>
          <w:sz w:val="24"/>
          <w:u w:color="D13438"/>
        </w:rPr>
        <w:t xml:space="preserve"> </w:t>
      </w:r>
      <w:r w:rsidRPr="00387EC5">
        <w:rPr>
          <w:sz w:val="24"/>
          <w:u w:color="D13438"/>
        </w:rPr>
        <w:t>apply</w:t>
      </w:r>
      <w:r w:rsidRPr="00387EC5">
        <w:rPr>
          <w:spacing w:val="-6"/>
          <w:sz w:val="24"/>
          <w:u w:color="D13438"/>
        </w:rPr>
        <w:t xml:space="preserve"> </w:t>
      </w:r>
      <w:r w:rsidRPr="00387EC5">
        <w:rPr>
          <w:sz w:val="24"/>
          <w:u w:color="D13438"/>
        </w:rPr>
        <w:t>to</w:t>
      </w:r>
      <w:r w:rsidRPr="00387EC5">
        <w:rPr>
          <w:spacing w:val="-5"/>
          <w:sz w:val="24"/>
          <w:u w:color="D13438"/>
        </w:rPr>
        <w:t xml:space="preserve"> </w:t>
      </w:r>
      <w:r w:rsidRPr="00387EC5">
        <w:rPr>
          <w:sz w:val="24"/>
          <w:u w:color="D13438"/>
        </w:rPr>
        <w:t>the</w:t>
      </w:r>
      <w:r w:rsidRPr="00387EC5">
        <w:rPr>
          <w:spacing w:val="-5"/>
          <w:sz w:val="24"/>
          <w:u w:color="D13438"/>
        </w:rPr>
        <w:t xml:space="preserve"> </w:t>
      </w:r>
      <w:r w:rsidRPr="00387EC5">
        <w:rPr>
          <w:sz w:val="24"/>
          <w:u w:color="D13438"/>
        </w:rPr>
        <w:t>two</w:t>
      </w:r>
      <w:r w:rsidR="00701F66" w:rsidRPr="00387EC5">
        <w:rPr>
          <w:sz w:val="24"/>
        </w:rPr>
        <w:t xml:space="preserve"> </w:t>
      </w:r>
      <w:r w:rsidRPr="00387EC5">
        <w:rPr>
          <w:spacing w:val="-2"/>
          <w:sz w:val="24"/>
          <w:u w:color="D13438"/>
        </w:rPr>
        <w:t>categories:</w:t>
      </w:r>
    </w:p>
    <w:p w14:paraId="44C080CA" w14:textId="77777777" w:rsidR="00302262" w:rsidRPr="00387EC5" w:rsidRDefault="00302262">
      <w:pPr>
        <w:pStyle w:val="BodyText"/>
        <w:spacing w:before="9"/>
        <w:rPr>
          <w:sz w:val="23"/>
          <w:u w:val="none"/>
        </w:rPr>
      </w:pPr>
    </w:p>
    <w:p w14:paraId="4A4461B2" w14:textId="7BA0E74A" w:rsidR="00302262" w:rsidRPr="00387EC5" w:rsidRDefault="0086717E" w:rsidP="00387EC5">
      <w:pPr>
        <w:pStyle w:val="ListParagraph"/>
        <w:numPr>
          <w:ilvl w:val="0"/>
          <w:numId w:val="4"/>
        </w:numPr>
        <w:tabs>
          <w:tab w:val="left" w:pos="2979"/>
          <w:tab w:val="left" w:pos="2980"/>
        </w:tabs>
        <w:spacing w:before="1"/>
        <w:ind w:right="171"/>
        <w:rPr>
          <w:sz w:val="24"/>
        </w:rPr>
      </w:pPr>
      <w:proofErr w:type="gramStart"/>
      <w:r w:rsidRPr="00387EC5">
        <w:rPr>
          <w:sz w:val="24"/>
          <w:u w:color="D13438"/>
        </w:rPr>
        <w:t>Persons</w:t>
      </w:r>
      <w:proofErr w:type="gramEnd"/>
      <w:r w:rsidRPr="00387EC5">
        <w:rPr>
          <w:sz w:val="24"/>
          <w:u w:color="D13438"/>
        </w:rPr>
        <w:t xml:space="preserve"> holding elective or appointed offices in national, state</w:t>
      </w:r>
      <w:r w:rsidRPr="00387EC5">
        <w:rPr>
          <w:sz w:val="24"/>
        </w:rPr>
        <w:t xml:space="preserve"> </w:t>
      </w:r>
      <w:r w:rsidRPr="00387EC5">
        <w:rPr>
          <w:sz w:val="24"/>
          <w:u w:color="D13438"/>
        </w:rPr>
        <w:t>or</w:t>
      </w:r>
      <w:r w:rsidRPr="00387EC5">
        <w:rPr>
          <w:spacing w:val="-6"/>
          <w:sz w:val="24"/>
          <w:u w:color="D13438"/>
        </w:rPr>
        <w:t xml:space="preserve"> </w:t>
      </w:r>
      <w:r w:rsidRPr="00387EC5">
        <w:rPr>
          <w:sz w:val="24"/>
          <w:u w:color="D13438"/>
        </w:rPr>
        <w:t>local</w:t>
      </w:r>
      <w:r w:rsidRPr="00387EC5">
        <w:rPr>
          <w:spacing w:val="-5"/>
          <w:sz w:val="24"/>
          <w:u w:color="D13438"/>
        </w:rPr>
        <w:t xml:space="preserve"> </w:t>
      </w:r>
      <w:r w:rsidRPr="00387EC5">
        <w:rPr>
          <w:sz w:val="24"/>
          <w:u w:color="D13438"/>
        </w:rPr>
        <w:t>government</w:t>
      </w:r>
      <w:r w:rsidRPr="00387EC5">
        <w:rPr>
          <w:spacing w:val="-4"/>
          <w:sz w:val="24"/>
          <w:u w:color="D13438"/>
        </w:rPr>
        <w:t xml:space="preserve"> </w:t>
      </w:r>
      <w:r w:rsidRPr="00387EC5">
        <w:rPr>
          <w:sz w:val="24"/>
          <w:u w:color="D13438"/>
        </w:rPr>
        <w:t>or</w:t>
      </w:r>
      <w:r w:rsidRPr="00387EC5">
        <w:rPr>
          <w:spacing w:val="-8"/>
          <w:sz w:val="24"/>
          <w:u w:color="D13438"/>
        </w:rPr>
        <w:t xml:space="preserve"> </w:t>
      </w:r>
      <w:r w:rsidRPr="00387EC5">
        <w:rPr>
          <w:sz w:val="24"/>
          <w:u w:color="D13438"/>
        </w:rPr>
        <w:t>educational</w:t>
      </w:r>
      <w:r w:rsidRPr="00387EC5">
        <w:rPr>
          <w:spacing w:val="-5"/>
          <w:sz w:val="24"/>
          <w:u w:color="D13438"/>
        </w:rPr>
        <w:t xml:space="preserve"> </w:t>
      </w:r>
      <w:r w:rsidRPr="00387EC5">
        <w:rPr>
          <w:sz w:val="24"/>
          <w:u w:color="D13438"/>
        </w:rPr>
        <w:t>bodies,</w:t>
      </w:r>
      <w:r w:rsidRPr="00387EC5">
        <w:rPr>
          <w:spacing w:val="-4"/>
          <w:sz w:val="24"/>
          <w:u w:color="D13438"/>
        </w:rPr>
        <w:t xml:space="preserve"> </w:t>
      </w:r>
      <w:r w:rsidRPr="00387EC5">
        <w:rPr>
          <w:sz w:val="24"/>
          <w:u w:color="D13438"/>
        </w:rPr>
        <w:t>including</w:t>
      </w:r>
      <w:r w:rsidRPr="00387EC5">
        <w:rPr>
          <w:spacing w:val="-6"/>
          <w:sz w:val="24"/>
          <w:u w:color="D13438"/>
        </w:rPr>
        <w:t xml:space="preserve"> </w:t>
      </w:r>
      <w:r w:rsidRPr="00387EC5">
        <w:rPr>
          <w:sz w:val="24"/>
          <w:u w:color="D13438"/>
        </w:rPr>
        <w:t>employees</w:t>
      </w:r>
      <w:r w:rsidR="00387EC5">
        <w:rPr>
          <w:sz w:val="24"/>
          <w:u w:color="D13438"/>
        </w:rPr>
        <w:t xml:space="preserve"> </w:t>
      </w:r>
      <w:r w:rsidRPr="00387EC5">
        <w:rPr>
          <w:u w:color="D13438"/>
        </w:rPr>
        <w:t>of</w:t>
      </w:r>
      <w:r w:rsidRPr="00387EC5">
        <w:rPr>
          <w:spacing w:val="-4"/>
          <w:u w:color="D13438"/>
        </w:rPr>
        <w:t xml:space="preserve"> </w:t>
      </w:r>
      <w:r w:rsidRPr="00387EC5">
        <w:rPr>
          <w:u w:color="D13438"/>
        </w:rPr>
        <w:t>Harper</w:t>
      </w:r>
      <w:r w:rsidRPr="00387EC5">
        <w:rPr>
          <w:spacing w:val="-5"/>
          <w:u w:color="D13438"/>
        </w:rPr>
        <w:t xml:space="preserve"> </w:t>
      </w:r>
      <w:r w:rsidRPr="00387EC5">
        <w:rPr>
          <w:u w:color="D13438"/>
        </w:rPr>
        <w:t>College,</w:t>
      </w:r>
      <w:r w:rsidRPr="00387EC5">
        <w:rPr>
          <w:spacing w:val="-6"/>
          <w:u w:color="D13438"/>
        </w:rPr>
        <w:t xml:space="preserve"> </w:t>
      </w:r>
      <w:r w:rsidRPr="00387EC5">
        <w:rPr>
          <w:u w:color="D13438"/>
        </w:rPr>
        <w:t>may</w:t>
      </w:r>
      <w:r w:rsidRPr="00387EC5">
        <w:rPr>
          <w:spacing w:val="-4"/>
          <w:u w:color="D13438"/>
        </w:rPr>
        <w:t xml:space="preserve"> </w:t>
      </w:r>
      <w:r w:rsidRPr="00387EC5">
        <w:rPr>
          <w:u w:color="D13438"/>
        </w:rPr>
        <w:t>not</w:t>
      </w:r>
      <w:r w:rsidRPr="00387EC5">
        <w:rPr>
          <w:spacing w:val="-6"/>
          <w:u w:color="D13438"/>
        </w:rPr>
        <w:t xml:space="preserve"> </w:t>
      </w:r>
      <w:r w:rsidRPr="00387EC5">
        <w:rPr>
          <w:u w:color="D13438"/>
        </w:rPr>
        <w:t>be</w:t>
      </w:r>
      <w:r w:rsidRPr="00387EC5">
        <w:rPr>
          <w:spacing w:val="-5"/>
          <w:u w:color="D13438"/>
        </w:rPr>
        <w:t xml:space="preserve"> </w:t>
      </w:r>
      <w:r w:rsidRPr="00387EC5">
        <w:rPr>
          <w:u w:color="D13438"/>
        </w:rPr>
        <w:t>honored</w:t>
      </w:r>
      <w:r w:rsidRPr="00387EC5">
        <w:rPr>
          <w:spacing w:val="-5"/>
          <w:u w:color="D13438"/>
        </w:rPr>
        <w:t xml:space="preserve"> </w:t>
      </w:r>
      <w:r w:rsidRPr="00387EC5">
        <w:rPr>
          <w:u w:color="D13438"/>
        </w:rPr>
        <w:t>during</w:t>
      </w:r>
      <w:r w:rsidRPr="00387EC5">
        <w:rPr>
          <w:spacing w:val="-3"/>
          <w:u w:color="D13438"/>
        </w:rPr>
        <w:t xml:space="preserve"> </w:t>
      </w:r>
      <w:r w:rsidRPr="00387EC5">
        <w:rPr>
          <w:u w:color="D13438"/>
        </w:rPr>
        <w:t>the</w:t>
      </w:r>
      <w:r w:rsidRPr="00387EC5">
        <w:rPr>
          <w:spacing w:val="-3"/>
          <w:u w:color="D13438"/>
        </w:rPr>
        <w:t xml:space="preserve"> </w:t>
      </w:r>
      <w:r w:rsidRPr="00387EC5">
        <w:rPr>
          <w:u w:color="D13438"/>
        </w:rPr>
        <w:t>term</w:t>
      </w:r>
      <w:r w:rsidRPr="00387EC5">
        <w:rPr>
          <w:spacing w:val="-2"/>
          <w:u w:color="D13438"/>
        </w:rPr>
        <w:t xml:space="preserve"> </w:t>
      </w:r>
      <w:r w:rsidRPr="00387EC5">
        <w:rPr>
          <w:u w:color="D13438"/>
        </w:rPr>
        <w:t>of</w:t>
      </w:r>
      <w:r w:rsidRPr="00387EC5">
        <w:rPr>
          <w:spacing w:val="-3"/>
          <w:u w:color="D13438"/>
        </w:rPr>
        <w:t xml:space="preserve"> </w:t>
      </w:r>
      <w:r w:rsidRPr="00387EC5">
        <w:rPr>
          <w:u w:color="D13438"/>
        </w:rPr>
        <w:t>office</w:t>
      </w:r>
      <w:r w:rsidRPr="00387EC5">
        <w:t xml:space="preserve"> </w:t>
      </w:r>
      <w:r w:rsidRPr="00387EC5">
        <w:rPr>
          <w:u w:color="D13438"/>
        </w:rPr>
        <w:t>or employment.</w:t>
      </w:r>
    </w:p>
    <w:p w14:paraId="3C64C201" w14:textId="0B5E0A15" w:rsidR="00302262" w:rsidRPr="00387EC5" w:rsidRDefault="0086717E" w:rsidP="00387EC5">
      <w:pPr>
        <w:pStyle w:val="ListParagraph"/>
        <w:numPr>
          <w:ilvl w:val="0"/>
          <w:numId w:val="4"/>
        </w:numPr>
        <w:tabs>
          <w:tab w:val="left" w:pos="2979"/>
        </w:tabs>
        <w:spacing w:before="1"/>
        <w:ind w:right="281"/>
        <w:rPr>
          <w:sz w:val="24"/>
        </w:rPr>
      </w:pPr>
      <w:r w:rsidRPr="00387EC5">
        <w:rPr>
          <w:sz w:val="24"/>
          <w:u w:color="D13438"/>
        </w:rPr>
        <w:t>Current members or employees of any governing body in the</w:t>
      </w:r>
      <w:r w:rsidRPr="00387EC5">
        <w:rPr>
          <w:sz w:val="24"/>
        </w:rPr>
        <w:t xml:space="preserve"> </w:t>
      </w:r>
      <w:r w:rsidRPr="00387EC5">
        <w:rPr>
          <w:sz w:val="24"/>
          <w:u w:color="D13438"/>
        </w:rPr>
        <w:t>State</w:t>
      </w:r>
      <w:r w:rsidRPr="00387EC5">
        <w:rPr>
          <w:spacing w:val="-5"/>
          <w:sz w:val="24"/>
          <w:u w:color="D13438"/>
        </w:rPr>
        <w:t xml:space="preserve"> </w:t>
      </w:r>
      <w:r w:rsidRPr="00387EC5">
        <w:rPr>
          <w:sz w:val="24"/>
          <w:u w:color="D13438"/>
        </w:rPr>
        <w:t>of</w:t>
      </w:r>
      <w:r w:rsidRPr="00387EC5">
        <w:rPr>
          <w:spacing w:val="-6"/>
          <w:sz w:val="24"/>
          <w:u w:color="D13438"/>
        </w:rPr>
        <w:t xml:space="preserve"> </w:t>
      </w:r>
      <w:r w:rsidRPr="00387EC5">
        <w:rPr>
          <w:sz w:val="24"/>
          <w:u w:color="D13438"/>
        </w:rPr>
        <w:t>Illinois,</w:t>
      </w:r>
      <w:r w:rsidRPr="00387EC5">
        <w:rPr>
          <w:spacing w:val="-3"/>
          <w:sz w:val="24"/>
          <w:u w:color="D13438"/>
        </w:rPr>
        <w:t xml:space="preserve"> </w:t>
      </w:r>
      <w:r w:rsidRPr="00387EC5">
        <w:rPr>
          <w:sz w:val="24"/>
          <w:u w:color="D13438"/>
        </w:rPr>
        <w:t>including</w:t>
      </w:r>
      <w:r w:rsidRPr="00387EC5">
        <w:rPr>
          <w:spacing w:val="-3"/>
          <w:sz w:val="24"/>
          <w:u w:color="D13438"/>
        </w:rPr>
        <w:t xml:space="preserve"> </w:t>
      </w:r>
      <w:r w:rsidRPr="00387EC5">
        <w:rPr>
          <w:sz w:val="24"/>
          <w:u w:color="D13438"/>
        </w:rPr>
        <w:t>the</w:t>
      </w:r>
      <w:r w:rsidRPr="00387EC5">
        <w:rPr>
          <w:spacing w:val="-3"/>
          <w:sz w:val="24"/>
          <w:u w:color="D13438"/>
        </w:rPr>
        <w:t xml:space="preserve"> </w:t>
      </w:r>
      <w:r w:rsidRPr="00387EC5">
        <w:rPr>
          <w:sz w:val="24"/>
          <w:u w:color="D13438"/>
        </w:rPr>
        <w:t>Illinois</w:t>
      </w:r>
      <w:r w:rsidRPr="00387EC5">
        <w:rPr>
          <w:spacing w:val="-6"/>
          <w:sz w:val="24"/>
          <w:u w:color="D13438"/>
        </w:rPr>
        <w:t xml:space="preserve"> </w:t>
      </w:r>
      <w:r w:rsidRPr="00387EC5">
        <w:rPr>
          <w:sz w:val="24"/>
          <w:u w:color="D13438"/>
        </w:rPr>
        <w:t>Board</w:t>
      </w:r>
      <w:r w:rsidRPr="00387EC5">
        <w:rPr>
          <w:spacing w:val="-3"/>
          <w:sz w:val="24"/>
          <w:u w:color="D13438"/>
        </w:rPr>
        <w:t xml:space="preserve"> </w:t>
      </w:r>
      <w:r w:rsidRPr="00387EC5">
        <w:rPr>
          <w:sz w:val="24"/>
          <w:u w:color="D13438"/>
        </w:rPr>
        <w:t>of</w:t>
      </w:r>
      <w:r w:rsidRPr="00387EC5">
        <w:rPr>
          <w:spacing w:val="-8"/>
          <w:sz w:val="24"/>
          <w:u w:color="D13438"/>
        </w:rPr>
        <w:t xml:space="preserve"> </w:t>
      </w:r>
      <w:r w:rsidRPr="00387EC5">
        <w:rPr>
          <w:sz w:val="24"/>
          <w:u w:color="D13438"/>
        </w:rPr>
        <w:t>Higher</w:t>
      </w:r>
      <w:r w:rsidRPr="00387EC5">
        <w:rPr>
          <w:spacing w:val="-5"/>
          <w:sz w:val="24"/>
          <w:u w:color="D13438"/>
        </w:rPr>
        <w:t xml:space="preserve"> </w:t>
      </w:r>
      <w:r w:rsidRPr="00387EC5">
        <w:rPr>
          <w:sz w:val="24"/>
          <w:u w:color="D13438"/>
        </w:rPr>
        <w:t>Education</w:t>
      </w:r>
      <w:r w:rsidRPr="00387EC5">
        <w:rPr>
          <w:sz w:val="24"/>
        </w:rPr>
        <w:t xml:space="preserve"> </w:t>
      </w:r>
      <w:r w:rsidRPr="00387EC5">
        <w:rPr>
          <w:sz w:val="24"/>
          <w:u w:color="488205"/>
        </w:rPr>
        <w:t>or Illinois Community College Board are not eligible.</w:t>
      </w:r>
    </w:p>
    <w:p w14:paraId="00738020" w14:textId="77777777" w:rsidR="00302262" w:rsidRPr="00387EC5" w:rsidRDefault="00302262">
      <w:pPr>
        <w:pStyle w:val="BodyText"/>
        <w:rPr>
          <w:sz w:val="20"/>
          <w:u w:val="none"/>
        </w:rPr>
      </w:pPr>
    </w:p>
    <w:p w14:paraId="2A3E9111" w14:textId="15156C82" w:rsidR="00302262" w:rsidRDefault="0086717E">
      <w:pPr>
        <w:pStyle w:val="BodyText"/>
        <w:spacing w:before="92"/>
        <w:ind w:left="2260" w:right="122"/>
        <w:rPr>
          <w:u w:val="none"/>
        </w:rPr>
      </w:pPr>
      <w:r w:rsidRPr="00387EC5">
        <w:rPr>
          <w:u w:val="none" w:color="D13438"/>
        </w:rPr>
        <w:t>The College reserves the right to rescind recognition if the Board of Trustees determines that the recognized benefactor is no</w:t>
      </w:r>
      <w:r w:rsidRPr="00387EC5">
        <w:rPr>
          <w:u w:val="none"/>
        </w:rPr>
        <w:t xml:space="preserve"> </w:t>
      </w:r>
      <w:r w:rsidRPr="00387EC5">
        <w:rPr>
          <w:u w:val="none" w:color="D13438"/>
        </w:rPr>
        <w:t>longer</w:t>
      </w:r>
      <w:r w:rsidRPr="00387EC5">
        <w:rPr>
          <w:spacing w:val="-6"/>
          <w:u w:val="none" w:color="D13438"/>
        </w:rPr>
        <w:t xml:space="preserve"> </w:t>
      </w:r>
      <w:r w:rsidRPr="00387EC5">
        <w:rPr>
          <w:u w:val="none" w:color="D13438"/>
        </w:rPr>
        <w:t>in</w:t>
      </w:r>
      <w:r w:rsidRPr="00387EC5">
        <w:rPr>
          <w:spacing w:val="-6"/>
          <w:u w:val="none" w:color="D13438"/>
        </w:rPr>
        <w:t xml:space="preserve"> </w:t>
      </w:r>
      <w:r w:rsidRPr="00387EC5">
        <w:rPr>
          <w:u w:val="none" w:color="D13438"/>
        </w:rPr>
        <w:t>alignment</w:t>
      </w:r>
      <w:r w:rsidRPr="00387EC5">
        <w:rPr>
          <w:spacing w:val="-5"/>
          <w:u w:val="none" w:color="D13438"/>
        </w:rPr>
        <w:t xml:space="preserve"> </w:t>
      </w:r>
      <w:r w:rsidRPr="00387EC5">
        <w:rPr>
          <w:u w:val="none" w:color="D13438"/>
        </w:rPr>
        <w:t>with</w:t>
      </w:r>
      <w:r w:rsidRPr="00387EC5">
        <w:rPr>
          <w:spacing w:val="-4"/>
          <w:u w:val="none" w:color="D13438"/>
        </w:rPr>
        <w:t xml:space="preserve"> </w:t>
      </w:r>
      <w:r w:rsidRPr="00387EC5">
        <w:rPr>
          <w:u w:val="none" w:color="D13438"/>
        </w:rPr>
        <w:t>the</w:t>
      </w:r>
      <w:r w:rsidRPr="00387EC5">
        <w:rPr>
          <w:spacing w:val="-4"/>
          <w:u w:val="none" w:color="D13438"/>
        </w:rPr>
        <w:t xml:space="preserve"> </w:t>
      </w:r>
      <w:r w:rsidRPr="00387EC5">
        <w:rPr>
          <w:u w:val="none" w:color="D13438"/>
        </w:rPr>
        <w:t>College’s</w:t>
      </w:r>
      <w:r w:rsidRPr="00387EC5">
        <w:rPr>
          <w:spacing w:val="-5"/>
          <w:u w:val="none" w:color="D13438"/>
        </w:rPr>
        <w:t xml:space="preserve"> </w:t>
      </w:r>
      <w:r w:rsidRPr="00387EC5">
        <w:rPr>
          <w:u w:val="none" w:color="D13438"/>
        </w:rPr>
        <w:t>mission</w:t>
      </w:r>
      <w:r w:rsidRPr="00387EC5">
        <w:rPr>
          <w:spacing w:val="-4"/>
          <w:u w:val="none" w:color="D13438"/>
        </w:rPr>
        <w:t xml:space="preserve"> </w:t>
      </w:r>
      <w:r w:rsidRPr="00387EC5">
        <w:rPr>
          <w:u w:val="none" w:color="D13438"/>
        </w:rPr>
        <w:t>and</w:t>
      </w:r>
      <w:r w:rsidRPr="00387EC5">
        <w:rPr>
          <w:spacing w:val="-4"/>
          <w:u w:val="none" w:color="D13438"/>
        </w:rPr>
        <w:t xml:space="preserve"> </w:t>
      </w:r>
      <w:r w:rsidRPr="00387EC5">
        <w:rPr>
          <w:u w:val="none" w:color="D13438"/>
        </w:rPr>
        <w:t>fundamental</w:t>
      </w:r>
      <w:r w:rsidRPr="00387EC5">
        <w:rPr>
          <w:spacing w:val="-5"/>
          <w:u w:val="none" w:color="D13438"/>
        </w:rPr>
        <w:t xml:space="preserve"> </w:t>
      </w:r>
      <w:r w:rsidRPr="00387EC5">
        <w:rPr>
          <w:u w:val="none" w:color="D13438"/>
        </w:rPr>
        <w:t>values,</w:t>
      </w:r>
      <w:r w:rsidRPr="00387EC5">
        <w:rPr>
          <w:u w:val="none"/>
        </w:rPr>
        <w:t xml:space="preserve"> </w:t>
      </w:r>
      <w:r w:rsidRPr="00387EC5">
        <w:rPr>
          <w:u w:val="none" w:color="D13438"/>
        </w:rPr>
        <w:t>or due to a change in status or reputation of the benefactor. It is within</w:t>
      </w:r>
      <w:r w:rsidRPr="00387EC5">
        <w:rPr>
          <w:u w:val="none"/>
        </w:rPr>
        <w:t xml:space="preserve"> </w:t>
      </w:r>
      <w:r w:rsidRPr="00387EC5">
        <w:rPr>
          <w:u w:val="none" w:color="488205"/>
        </w:rPr>
        <w:t>the sole discretion of the Board of Trustees to determine</w:t>
      </w:r>
      <w:r w:rsidRPr="00387EC5">
        <w:rPr>
          <w:u w:val="none"/>
        </w:rPr>
        <w:t xml:space="preserve"> </w:t>
      </w:r>
      <w:r w:rsidRPr="00387EC5">
        <w:rPr>
          <w:u w:val="none" w:color="488205"/>
        </w:rPr>
        <w:t xml:space="preserve">if continued recognition </w:t>
      </w:r>
      <w:r w:rsidRPr="00387EC5">
        <w:rPr>
          <w:u w:val="none" w:color="D13438"/>
        </w:rPr>
        <w:t>is warranted</w:t>
      </w:r>
      <w:r w:rsidRPr="00387EC5">
        <w:rPr>
          <w:u w:val="none"/>
        </w:rPr>
        <w:t>.</w:t>
      </w:r>
    </w:p>
    <w:p w14:paraId="481295A5" w14:textId="50CBB895" w:rsidR="00387EC5" w:rsidRDefault="00387EC5" w:rsidP="00387EC5">
      <w:pPr>
        <w:pStyle w:val="BodyText"/>
        <w:tabs>
          <w:tab w:val="left" w:pos="4395"/>
        </w:tabs>
        <w:spacing w:before="92"/>
        <w:ind w:left="2260" w:right="122"/>
        <w:rPr>
          <w:u w:val="none"/>
        </w:rPr>
      </w:pPr>
      <w:r>
        <w:rPr>
          <w:u w:val="none"/>
        </w:rPr>
        <w:tab/>
      </w:r>
    </w:p>
    <w:p w14:paraId="327506F1" w14:textId="77777777" w:rsidR="00387EC5" w:rsidRDefault="00387EC5" w:rsidP="00387EC5">
      <w:pPr>
        <w:pStyle w:val="BodyText"/>
        <w:tabs>
          <w:tab w:val="left" w:pos="4230"/>
        </w:tabs>
        <w:spacing w:before="92"/>
        <w:ind w:left="2260" w:right="122"/>
        <w:rPr>
          <w:u w:val="none"/>
        </w:rPr>
      </w:pPr>
    </w:p>
    <w:p w14:paraId="02BA2B2C" w14:textId="77777777" w:rsidR="00387EC5" w:rsidRPr="00387EC5" w:rsidRDefault="00387EC5">
      <w:pPr>
        <w:pStyle w:val="BodyText"/>
        <w:spacing w:before="92"/>
        <w:ind w:left="2260" w:right="122"/>
        <w:rPr>
          <w:u w:val="none"/>
        </w:rPr>
      </w:pPr>
    </w:p>
    <w:p w14:paraId="3D500A19" w14:textId="1B321E99" w:rsidR="00302262" w:rsidRPr="00387EC5" w:rsidRDefault="00387EC5">
      <w:pPr>
        <w:pStyle w:val="BodyText"/>
        <w:rPr>
          <w:sz w:val="16"/>
          <w:u w:val="none"/>
        </w:rPr>
      </w:pP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r>
        <w:rPr>
          <w:sz w:val="16"/>
          <w:u w:val="none"/>
        </w:rPr>
        <w:tab/>
      </w:r>
    </w:p>
    <w:p w14:paraId="42A04184" w14:textId="03A6DDBD" w:rsidR="00302262" w:rsidRPr="00387EC5" w:rsidRDefault="0086717E">
      <w:pPr>
        <w:pStyle w:val="BodyText"/>
        <w:spacing w:before="92"/>
        <w:ind w:left="2260" w:right="122"/>
        <w:rPr>
          <w:u w:val="none"/>
        </w:rPr>
      </w:pPr>
      <w:r w:rsidRPr="00387EC5">
        <w:rPr>
          <w:u w:val="none" w:color="D13438"/>
        </w:rPr>
        <w:lastRenderedPageBreak/>
        <w:t>Furthermore,</w:t>
      </w:r>
      <w:r w:rsidRPr="00387EC5">
        <w:rPr>
          <w:spacing w:val="-4"/>
          <w:u w:val="none" w:color="D13438"/>
        </w:rPr>
        <w:t xml:space="preserve"> </w:t>
      </w:r>
      <w:r w:rsidRPr="00387EC5">
        <w:rPr>
          <w:u w:val="none" w:color="D13438"/>
        </w:rPr>
        <w:t>the</w:t>
      </w:r>
      <w:r w:rsidRPr="00387EC5">
        <w:rPr>
          <w:spacing w:val="-3"/>
          <w:u w:val="none" w:color="D13438"/>
        </w:rPr>
        <w:t xml:space="preserve"> </w:t>
      </w:r>
      <w:r w:rsidRPr="00387EC5">
        <w:rPr>
          <w:u w:val="none" w:color="D13438"/>
        </w:rPr>
        <w:t>College</w:t>
      </w:r>
      <w:r w:rsidRPr="00387EC5">
        <w:rPr>
          <w:spacing w:val="-3"/>
          <w:u w:val="none" w:color="D13438"/>
        </w:rPr>
        <w:t xml:space="preserve"> </w:t>
      </w:r>
      <w:r w:rsidRPr="00387EC5">
        <w:rPr>
          <w:u w:val="none" w:color="D13438"/>
        </w:rPr>
        <w:t>reserves</w:t>
      </w:r>
      <w:r w:rsidRPr="00387EC5">
        <w:rPr>
          <w:spacing w:val="-4"/>
          <w:u w:val="none" w:color="D13438"/>
        </w:rPr>
        <w:t xml:space="preserve"> </w:t>
      </w:r>
      <w:r w:rsidRPr="00387EC5">
        <w:rPr>
          <w:u w:val="none" w:color="D13438"/>
        </w:rPr>
        <w:t>the</w:t>
      </w:r>
      <w:r w:rsidRPr="00387EC5">
        <w:rPr>
          <w:spacing w:val="-3"/>
          <w:u w:val="none" w:color="D13438"/>
        </w:rPr>
        <w:t xml:space="preserve"> </w:t>
      </w:r>
      <w:r w:rsidRPr="00387EC5">
        <w:rPr>
          <w:u w:val="none" w:color="D13438"/>
        </w:rPr>
        <w:t>right</w:t>
      </w:r>
      <w:r w:rsidRPr="00387EC5">
        <w:rPr>
          <w:spacing w:val="-6"/>
          <w:u w:val="none" w:color="D13438"/>
        </w:rPr>
        <w:t xml:space="preserve"> </w:t>
      </w:r>
      <w:r w:rsidRPr="00387EC5">
        <w:rPr>
          <w:u w:val="none" w:color="D13438"/>
        </w:rPr>
        <w:t>to</w:t>
      </w:r>
      <w:r w:rsidRPr="00387EC5">
        <w:rPr>
          <w:spacing w:val="-5"/>
          <w:u w:val="none" w:color="D13438"/>
        </w:rPr>
        <w:t xml:space="preserve"> </w:t>
      </w:r>
      <w:r w:rsidRPr="00387EC5">
        <w:rPr>
          <w:u w:val="none" w:color="D13438"/>
        </w:rPr>
        <w:t>demolish,</w:t>
      </w:r>
      <w:r w:rsidRPr="00387EC5">
        <w:rPr>
          <w:spacing w:val="-4"/>
          <w:u w:val="none" w:color="D13438"/>
        </w:rPr>
        <w:t xml:space="preserve"> </w:t>
      </w:r>
      <w:r w:rsidRPr="00387EC5">
        <w:rPr>
          <w:u w:val="none" w:color="D13438"/>
        </w:rPr>
        <w:t>retrofit,</w:t>
      </w:r>
      <w:r w:rsidRPr="00387EC5">
        <w:rPr>
          <w:spacing w:val="-5"/>
          <w:u w:val="none" w:color="D13438"/>
        </w:rPr>
        <w:t xml:space="preserve"> </w:t>
      </w:r>
      <w:r w:rsidRPr="00387EC5">
        <w:rPr>
          <w:u w:val="none" w:color="D13438"/>
        </w:rPr>
        <w:t>add</w:t>
      </w:r>
      <w:r w:rsidRPr="00387EC5">
        <w:rPr>
          <w:spacing w:val="-5"/>
          <w:u w:val="none" w:color="D13438"/>
        </w:rPr>
        <w:t xml:space="preserve"> </w:t>
      </w:r>
      <w:r w:rsidRPr="00387EC5">
        <w:rPr>
          <w:u w:val="none" w:color="D13438"/>
        </w:rPr>
        <w:t>to</w:t>
      </w:r>
      <w:r w:rsidRPr="00387EC5">
        <w:rPr>
          <w:u w:val="none"/>
        </w:rPr>
        <w:t xml:space="preserve"> </w:t>
      </w:r>
      <w:r w:rsidRPr="00387EC5">
        <w:rPr>
          <w:u w:val="none" w:color="D13438"/>
        </w:rPr>
        <w:t>or maintain the named areas</w:t>
      </w:r>
      <w:r w:rsidR="00D964F7" w:rsidRPr="00387EC5">
        <w:rPr>
          <w:u w:val="none" w:color="D13438"/>
        </w:rPr>
        <w:t xml:space="preserve"> </w:t>
      </w:r>
      <w:r w:rsidRPr="00387EC5">
        <w:rPr>
          <w:u w:val="none" w:color="D13438"/>
        </w:rPr>
        <w:t>as</w:t>
      </w:r>
      <w:r w:rsidRPr="00387EC5">
        <w:rPr>
          <w:u w:val="none"/>
        </w:rPr>
        <w:t xml:space="preserve"> </w:t>
      </w:r>
      <w:r w:rsidRPr="00387EC5">
        <w:rPr>
          <w:u w:val="none" w:color="D13438"/>
        </w:rPr>
        <w:t>programming needs evolve. If an area is demolished or significantly</w:t>
      </w:r>
      <w:r w:rsidRPr="00387EC5">
        <w:rPr>
          <w:u w:val="none"/>
        </w:rPr>
        <w:t xml:space="preserve"> </w:t>
      </w:r>
      <w:r w:rsidRPr="00387EC5">
        <w:rPr>
          <w:u w:val="none" w:color="488205"/>
        </w:rPr>
        <w:t>modified, the College will make every</w:t>
      </w:r>
      <w:r w:rsidR="00D964F7" w:rsidRPr="00387EC5">
        <w:rPr>
          <w:u w:val="none" w:color="488205"/>
        </w:rPr>
        <w:t xml:space="preserve"> </w:t>
      </w:r>
      <w:r w:rsidRPr="00387EC5">
        <w:rPr>
          <w:u w:val="none" w:color="488205"/>
        </w:rPr>
        <w:t>attempt to represent</w:t>
      </w:r>
      <w:r w:rsidRPr="00387EC5">
        <w:rPr>
          <w:u w:val="none"/>
        </w:rPr>
        <w:t xml:space="preserve"> </w:t>
      </w:r>
      <w:r w:rsidRPr="00387EC5">
        <w:rPr>
          <w:u w:val="none" w:color="D13438"/>
        </w:rPr>
        <w:t>the donor in other appropriate venues on campus.</w:t>
      </w:r>
    </w:p>
    <w:p w14:paraId="6B6B728C" w14:textId="77777777" w:rsidR="00302262" w:rsidRPr="00387EC5" w:rsidRDefault="00302262">
      <w:pPr>
        <w:pStyle w:val="BodyText"/>
        <w:spacing w:before="8"/>
        <w:rPr>
          <w:sz w:val="15"/>
          <w:u w:val="none"/>
        </w:rPr>
      </w:pPr>
    </w:p>
    <w:p w14:paraId="1AA7611B" w14:textId="4B79FE45" w:rsidR="00975589" w:rsidRPr="00975589" w:rsidRDefault="00975589" w:rsidP="00821F94">
      <w:pPr>
        <w:tabs>
          <w:tab w:val="left" w:pos="2250"/>
        </w:tabs>
        <w:spacing w:before="93"/>
        <w:ind w:left="2250" w:right="199" w:hanging="90"/>
        <w:rPr>
          <w:sz w:val="24"/>
        </w:rPr>
      </w:pPr>
      <w:r w:rsidRPr="00387EC5">
        <w:rPr>
          <w:sz w:val="24"/>
        </w:rPr>
        <w:tab/>
        <w:t xml:space="preserve">The naming of all College facilities </w:t>
      </w:r>
      <w:r w:rsidR="00821F94" w:rsidRPr="00387EC5">
        <w:rPr>
          <w:sz w:val="24"/>
        </w:rPr>
        <w:t xml:space="preserve">and programs </w:t>
      </w:r>
      <w:r w:rsidRPr="00387EC5">
        <w:rPr>
          <w:sz w:val="24"/>
        </w:rPr>
        <w:t>is subject to the approval of the</w:t>
      </w:r>
      <w:r w:rsidR="00821F94" w:rsidRPr="00387EC5">
        <w:rPr>
          <w:sz w:val="24"/>
        </w:rPr>
        <w:t xml:space="preserve"> </w:t>
      </w:r>
      <w:r w:rsidRPr="00387EC5">
        <w:rPr>
          <w:sz w:val="24"/>
        </w:rPr>
        <w:t>Board of Truste</w:t>
      </w:r>
      <w:r>
        <w:rPr>
          <w:sz w:val="24"/>
        </w:rPr>
        <w:t>es.</w:t>
      </w:r>
    </w:p>
    <w:sectPr w:rsidR="00975589" w:rsidRPr="00975589">
      <w:pgSz w:w="12240" w:h="15840"/>
      <w:pgMar w:top="1460" w:right="1340" w:bottom="280" w:left="98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58C7" w14:textId="77777777" w:rsidR="005D0B24" w:rsidRDefault="005D0B24">
      <w:r>
        <w:separator/>
      </w:r>
    </w:p>
  </w:endnote>
  <w:endnote w:type="continuationSeparator" w:id="0">
    <w:p w14:paraId="3042A268" w14:textId="77777777" w:rsidR="005D0B24" w:rsidRDefault="005D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7146" w14:textId="77777777" w:rsidR="005D0B24" w:rsidRDefault="005D0B24">
      <w:r>
        <w:separator/>
      </w:r>
    </w:p>
  </w:footnote>
  <w:footnote w:type="continuationSeparator" w:id="0">
    <w:p w14:paraId="590CB8B0" w14:textId="77777777" w:rsidR="005D0B24" w:rsidRDefault="005D0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7050" w14:textId="28870D47" w:rsidR="00302262" w:rsidRDefault="00647D30">
    <w:pPr>
      <w:pStyle w:val="BodyText"/>
      <w:spacing w:line="14" w:lineRule="auto"/>
      <w:rPr>
        <w:sz w:val="20"/>
        <w:u w:val="none"/>
      </w:rPr>
    </w:pPr>
    <w:r>
      <w:rPr>
        <w:noProof/>
      </w:rPr>
      <mc:AlternateContent>
        <mc:Choice Requires="wps">
          <w:drawing>
            <wp:anchor distT="0" distB="0" distL="114300" distR="114300" simplePos="0" relativeHeight="487522304" behindDoc="1" locked="0" layoutInCell="1" allowOverlap="1" wp14:anchorId="007D47C9" wp14:editId="7F20CDE0">
              <wp:simplePos x="0" y="0"/>
              <wp:positionH relativeFrom="page">
                <wp:posOffset>914400</wp:posOffset>
              </wp:positionH>
              <wp:positionV relativeFrom="page">
                <wp:posOffset>617220</wp:posOffset>
              </wp:positionV>
              <wp:extent cx="5876290" cy="1079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F0EB7" id="docshape1" o:spid="_x0000_s1026" style="position:absolute;margin-left:1in;margin-top:48.6pt;width:462.7pt;height:.8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Ei5QEAALQDAAAOAAAAZHJzL2Uyb0RvYy54bWysU8Fu2zAMvQ/YPwi6L7aDpGmMOEWRosOA&#10;bivQ7QNkWbaFyaJGKXGyrx8lp2mw3Yb5IIgi9cT3+Ly5Ow6GHRR6DbbixSznTFkJjbZdxb9/e/xw&#10;y5kPwjbCgFUVPynP77bv321GV6o59GAahYxArC9HV/E+BFdmmZe9GoSfgVOWki3gIAKF2GUNipHQ&#10;B5PN8/wmGwEbhyCV93T6MCX5NuG3rZLha9t6FZipOPUW0oppreOabTei7FC4XstzG+IfuhiEtvTo&#10;BepBBMH2qP+CGrRE8NCGmYQhg7bVUiUOxKbI/2Dz0gunEhcSx7uLTP7/wcovhxf3jLF1755A/vDM&#10;wq4XtlP3iDD2SjT0XBGFykbny8uFGHi6yurxMzQ0WrEPkDQ4tjhEQGLHjknq00VqdQxM0uHydnUz&#10;X9NEJOWKfLVephdE+XrZoQ8fFQwsbiqONMkELg5PPsRmRPlakpoHo5tHbUwKsKt3BtlBxKmn74zu&#10;r8uMjcUW4rUJMZ4klpFY9JAva2hORBJhsg5ZnTY94C/ORrJNxf3PvUDFmflkSah1sVhEn6VgsVzN&#10;KcDrTH2dEVYSVMUDZ9N2FyZv7h3qrqeXikTawj2J2+pE/K2rc7NkjaTH2cbRe9dxqnr72ba/AQAA&#10;//8DAFBLAwQUAAYACAAAACEAq3GpU98AAAAKAQAADwAAAGRycy9kb3ducmV2LnhtbEyPwU7DMBBE&#10;70j8g7VI3KhNFEoS4lQUiSMSLRzozYmXJGq8DrHbBr6e7QmOMzuafVOuZjeII06h96ThdqFAIDXe&#10;9tRqeH97vslAhGjImsETavjGAKvq8qI0hfUn2uBxG1vBJRQKo6GLcSykDE2HzoSFH5H49uknZyLL&#10;qZV2Micud4NMlFpKZ3riD50Z8anDZr89OA3rPFt/vab08rOpd7j7qPd3yaS0vr6aHx9ARJzjXxjO&#10;+IwOFTPV/kA2iIF1mvKWqCG/T0CcA2qZpyBqdrIcZFXK/xOqXwAAAP//AwBQSwECLQAUAAYACAAA&#10;ACEAtoM4kv4AAADhAQAAEwAAAAAAAAAAAAAAAAAAAAAAW0NvbnRlbnRfVHlwZXNdLnhtbFBLAQIt&#10;ABQABgAIAAAAIQA4/SH/1gAAAJQBAAALAAAAAAAAAAAAAAAAAC8BAABfcmVscy8ucmVsc1BLAQIt&#10;ABQABgAIAAAAIQCiEXEi5QEAALQDAAAOAAAAAAAAAAAAAAAAAC4CAABkcnMvZTJvRG9jLnhtbFBL&#10;AQItABQABgAIAAAAIQCrcalT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522816" behindDoc="1" locked="0" layoutInCell="1" allowOverlap="1" wp14:anchorId="61378943" wp14:editId="11D6B0EE">
              <wp:simplePos x="0" y="0"/>
              <wp:positionH relativeFrom="page">
                <wp:posOffset>901700</wp:posOffset>
              </wp:positionH>
              <wp:positionV relativeFrom="page">
                <wp:posOffset>449580</wp:posOffset>
              </wp:positionV>
              <wp:extent cx="1262380" cy="1962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BC8B" w14:textId="77777777" w:rsidR="00302262" w:rsidRDefault="0086717E">
                          <w:pPr>
                            <w:pStyle w:val="BodyText"/>
                            <w:spacing w:before="12"/>
                            <w:ind w:left="20"/>
                            <w:rPr>
                              <w:u w:val="none"/>
                            </w:rPr>
                          </w:pPr>
                          <w:r>
                            <w:rPr>
                              <w:u w:val="none"/>
                            </w:rPr>
                            <w:t xml:space="preserve">POLICY </w:t>
                          </w:r>
                          <w:r>
                            <w:rPr>
                              <w:spacing w:val="-2"/>
                              <w:u w:val="none"/>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78943" id="_x0000_t202" coordsize="21600,21600" o:spt="202" path="m,l,21600r21600,l21600,xe">
              <v:stroke joinstyle="miter"/>
              <v:path gradientshapeok="t" o:connecttype="rect"/>
            </v:shapetype>
            <v:shape id="docshape2" o:spid="_x0000_s1026" type="#_x0000_t202" style="position:absolute;margin-left:71pt;margin-top:35.4pt;width:99.4pt;height:15.45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Bv3XMc3gAAAAoBAAAPAAAAZHJzL2Rvd25yZXYueG1sTI/BTsMwEETvSPyDtUjcqN1StRDiVBWC&#10;ExIiDQeOTrxNrMbrELtt+Hu2J7jtaEaz8/LN5HtxwjG6QBrmMwUCqQnWUavhs3q9ewARkyFr+kCo&#10;4QcjbIrrq9xkNpypxNMutYJLKGZGQ5fSkEkZmw69ibMwILG3D6M3ieXYSjuaM5f7Xi6UWklvHPGH&#10;zgz43GFz2B29hu0XlS/u+73+KPelq6pHRW+rg9a3N9P2CUTCKf2F4TKfp0PBm+pwJBtFz3q5YJak&#10;Ya0YgQP3y8tRs6Pma5BFLv8jFL8AAAD//wMAUEsBAi0AFAAGAAgAAAAhALaDOJL+AAAA4QEAABMA&#10;AAAAAAAAAAAAAAAAAAAAAFtDb250ZW50X1R5cGVzXS54bWxQSwECLQAUAAYACAAAACEAOP0h/9YA&#10;AACUAQAACwAAAAAAAAAAAAAAAAAvAQAAX3JlbHMvLnJlbHNQSwECLQAUAAYACAAAACEAda8UitUB&#10;AACRAwAADgAAAAAAAAAAAAAAAAAuAgAAZHJzL2Uyb0RvYy54bWxQSwECLQAUAAYACAAAACEAb91z&#10;HN4AAAAKAQAADwAAAAAAAAAAAAAAAAAvBAAAZHJzL2Rvd25yZXYueG1sUEsFBgAAAAAEAAQA8wAA&#10;ADoFAAAAAA==&#10;" filled="f" stroked="f">
              <v:textbox inset="0,0,0,0">
                <w:txbxContent>
                  <w:p w14:paraId="7A36BC8B" w14:textId="77777777" w:rsidR="00302262" w:rsidRDefault="0086717E">
                    <w:pPr>
                      <w:pStyle w:val="BodyText"/>
                      <w:spacing w:before="12"/>
                      <w:ind w:left="20"/>
                      <w:rPr>
                        <w:u w:val="none"/>
                      </w:rPr>
                    </w:pPr>
                    <w:r>
                      <w:rPr>
                        <w:u w:val="none"/>
                      </w:rPr>
                      <w:t xml:space="preserve">POLICY </w:t>
                    </w:r>
                    <w:r>
                      <w:rPr>
                        <w:spacing w:val="-2"/>
                        <w:u w:val="none"/>
                      </w:rPr>
                      <w:t>MANUAL</w:t>
                    </w:r>
                  </w:p>
                </w:txbxContent>
              </v:textbox>
              <w10:wrap anchorx="page" anchory="page"/>
            </v:shape>
          </w:pict>
        </mc:Fallback>
      </mc:AlternateContent>
    </w:r>
    <w:r>
      <w:rPr>
        <w:noProof/>
      </w:rPr>
      <mc:AlternateContent>
        <mc:Choice Requires="wps">
          <w:drawing>
            <wp:anchor distT="0" distB="0" distL="114300" distR="114300" simplePos="0" relativeHeight="487523328" behindDoc="1" locked="0" layoutInCell="1" allowOverlap="1" wp14:anchorId="2A99C5BB" wp14:editId="062A42A3">
              <wp:simplePos x="0" y="0"/>
              <wp:positionH relativeFrom="page">
                <wp:posOffset>3315970</wp:posOffset>
              </wp:positionH>
              <wp:positionV relativeFrom="page">
                <wp:posOffset>449580</wp:posOffset>
              </wp:positionV>
              <wp:extent cx="1033780" cy="19621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56604" w14:textId="77777777" w:rsidR="00302262" w:rsidRDefault="0086717E">
                          <w:pPr>
                            <w:pStyle w:val="BodyText"/>
                            <w:spacing w:before="12"/>
                            <w:ind w:left="20"/>
                            <w:rPr>
                              <w:u w:val="none"/>
                            </w:rPr>
                          </w:pPr>
                          <w:r>
                            <w:rPr>
                              <w:spacing w:val="-2"/>
                              <w:u w:val="none"/>
                            </w:rPr>
                            <w:t>FOUNDATION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9C5BB" id="docshape3" o:spid="_x0000_s1027" type="#_x0000_t202" style="position:absolute;margin-left:261.1pt;margin-top:35.4pt;width:81.4pt;height:15.45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IJ2AEAAJgDAAAOAAAAZHJzL2Uyb0RvYy54bWysU9tu1DAQfUfiHyy/s0m2opRos1VpVYRU&#10;KFLhAxzHTiwSjxl7N1m+nrGTbLm8IV6sscc+c86Z8e56Gnp2VOgN2IoXm5wzZSU0xrYV//rl/tUV&#10;Zz4I24gerKr4SXl+vX/5Yje6Um2hg75RyAjE+nJ0Fe9CcGWWedmpQfgNOGUpqQEHEWiLbdagGAl9&#10;6LNtnl9mI2DjEKTynk7v5iTfJ3ytlQyPWnsVWF9x4hbSimmt45rtd6JsUbjOyIWG+AcWgzCWip6h&#10;7kQQ7IDmL6jBSAQPOmwkDBlobaRKGkhNkf+h5qkTTiUtZI53Z5v8/4OVn45P7jOyML2DiRqYRHj3&#10;APKbZxZuO2FbdYMIY6dEQ4WLaFk2Ol8uT6PVvvQRpB4/QkNNFocACWjSOERXSCcjdGrA6Wy6mgKT&#10;sWR+cfHmilKScsXby23xOpUQ5fraoQ/vFQwsBhVHampCF8cHHyIbUa5XYjEL96bvU2N7+9sBXYwn&#10;iX0kPFMPUz0x0yzSopgamhPJQZjHhcabgg7wB2cjjUrF/feDQMVZ/8GSJXGu1gDXoF4DYSU9rXjg&#10;bA5vwzx/B4em7Qh5Nt3CDdmmTVL0zGKhS+1PQpdRjfP16z7dev5Q+58AAAD//wMAUEsDBBQABgAI&#10;AAAAIQBwj8Uf3wAAAAoBAAAPAAAAZHJzL2Rvd25yZXYueG1sTI/BTsMwEETvSPyDtUjcqN1ITUuI&#10;U1UITkiINBw4Osk2sRqvQ+y24e9ZTvS42qeZN/l2doM44xSsJw3LhQKB1PjWUqfhs3p92IAI0VBr&#10;Bk+o4QcDbIvbm9xkrb9Qied97ASHUMiMhj7GMZMyND06ExZ+ROLfwU/ORD6nTraTuXC4G2SiVCqd&#10;scQNvRnxucfmuD85DbsvKl/s93v9UR5KW1WPit7So9b3d/PuCUTEOf7D8KfP6lCwU+1P1AYxaFgl&#10;ScKohrXiCQykmxWPq5lUyzXIIpfXE4pfAAAA//8DAFBLAQItABQABgAIAAAAIQC2gziS/gAAAOEB&#10;AAATAAAAAAAAAAAAAAAAAAAAAABbQ29udGVudF9UeXBlc10ueG1sUEsBAi0AFAAGAAgAAAAhADj9&#10;If/WAAAAlAEAAAsAAAAAAAAAAAAAAAAALwEAAF9yZWxzLy5yZWxzUEsBAi0AFAAGAAgAAAAhAKdq&#10;IgnYAQAAmAMAAA4AAAAAAAAAAAAAAAAALgIAAGRycy9lMm9Eb2MueG1sUEsBAi0AFAAGAAgAAAAh&#10;AHCPxR/fAAAACgEAAA8AAAAAAAAAAAAAAAAAMgQAAGRycy9kb3ducmV2LnhtbFBLBQYAAAAABAAE&#10;APMAAAA+BQAAAAA=&#10;" filled="f" stroked="f">
              <v:textbox inset="0,0,0,0">
                <w:txbxContent>
                  <w:p w14:paraId="1D956604" w14:textId="77777777" w:rsidR="00302262" w:rsidRDefault="0086717E">
                    <w:pPr>
                      <w:pStyle w:val="BodyText"/>
                      <w:spacing w:before="12"/>
                      <w:ind w:left="20"/>
                      <w:rPr>
                        <w:u w:val="none"/>
                      </w:rPr>
                    </w:pPr>
                    <w:r>
                      <w:rPr>
                        <w:spacing w:val="-2"/>
                        <w:u w:val="none"/>
                      </w:rPr>
                      <w:t>FOUNDATION</w:t>
                    </w:r>
                  </w:p>
                </w:txbxContent>
              </v:textbox>
              <w10:wrap anchorx="page" anchory="page"/>
            </v:shape>
          </w:pict>
        </mc:Fallback>
      </mc:AlternateContent>
    </w:r>
    <w:r>
      <w:rPr>
        <w:noProof/>
      </w:rPr>
      <mc:AlternateContent>
        <mc:Choice Requires="wps">
          <w:drawing>
            <wp:anchor distT="0" distB="0" distL="114300" distR="114300" simplePos="0" relativeHeight="487523840" behindDoc="1" locked="0" layoutInCell="1" allowOverlap="1" wp14:anchorId="68435592" wp14:editId="6DCAB3E8">
              <wp:simplePos x="0" y="0"/>
              <wp:positionH relativeFrom="page">
                <wp:posOffset>6185535</wp:posOffset>
              </wp:positionH>
              <wp:positionV relativeFrom="page">
                <wp:posOffset>449580</wp:posOffset>
              </wp:positionV>
              <wp:extent cx="619760" cy="19621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CB90E" w14:textId="77777777" w:rsidR="00302262" w:rsidRDefault="0086717E">
                          <w:pPr>
                            <w:pStyle w:val="BodyText"/>
                            <w:spacing w:before="12"/>
                            <w:ind w:left="20"/>
                            <w:rPr>
                              <w:u w:val="none"/>
                            </w:rPr>
                          </w:pPr>
                          <w:r>
                            <w:rPr>
                              <w:spacing w:val="-2"/>
                              <w:u w:val="none"/>
                            </w:rPr>
                            <w:t>13.00.00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5592" id="docshape4" o:spid="_x0000_s1028" type="#_x0000_t202" style="position:absolute;margin-left:487.05pt;margin-top:35.4pt;width:48.8pt;height:15.4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pp2Q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7mJfaOWCuoTq0GYt4W3m4MO8IcUI29KKen7QaGRov/g2JG4VkuAS1AtgXKan5Yy&#10;SDGHt2Fev4NH23aMPHvu4IZda2xS9MziTJenn4SeNzWu16/f6dbz/7T/CQAA//8DAFBLAwQUAAYA&#10;CAAAACEANTOkNt4AAAALAQAADwAAAGRycy9kb3ducmV2LnhtbEyPwU7DMBBE70j8g7VI3KgdhBoa&#10;4lQVghMSIg0Hjk6yTazG6xC7bfh7Nie4zWifZmfy7ewGccYpWE8akpUCgdT41lKn4bN6vXsEEaKh&#10;1gyeUMMPBtgW11e5yVp/oRLP+9gJDqGQGQ19jGMmZWh6dCas/IjEt4OfnIlsp062k7lwuBvkvVJr&#10;6Ywl/tCbEZ97bI77k9Ow+6LyxX6/1x/lobRVtVH0tj5qfXsz755ARJzjHwxLfa4OBXeq/YnaIAYN&#10;m/QhYVRDqnjCAqg0SUHUi2Ihi1z+31D8AgAA//8DAFBLAQItABQABgAIAAAAIQC2gziS/gAAAOEB&#10;AAATAAAAAAAAAAAAAAAAAAAAAABbQ29udGVudF9UeXBlc10ueG1sUEsBAi0AFAAGAAgAAAAhADj9&#10;If/WAAAAlAEAAAsAAAAAAAAAAAAAAAAALwEAAF9yZWxzLy5yZWxzUEsBAi0AFAAGAAgAAAAhALuZ&#10;OmnZAQAAlwMAAA4AAAAAAAAAAAAAAAAALgIAAGRycy9lMm9Eb2MueG1sUEsBAi0AFAAGAAgAAAAh&#10;ADUzpDbeAAAACwEAAA8AAAAAAAAAAAAAAAAAMwQAAGRycy9kb3ducmV2LnhtbFBLBQYAAAAABAAE&#10;APMAAAA+BQAAAAA=&#10;" filled="f" stroked="f">
              <v:textbox inset="0,0,0,0">
                <w:txbxContent>
                  <w:p w14:paraId="0ABCB90E" w14:textId="77777777" w:rsidR="00302262" w:rsidRDefault="0086717E">
                    <w:pPr>
                      <w:pStyle w:val="BodyText"/>
                      <w:spacing w:before="12"/>
                      <w:ind w:left="20"/>
                      <w:rPr>
                        <w:u w:val="none"/>
                      </w:rPr>
                    </w:pPr>
                    <w:r>
                      <w:rPr>
                        <w:spacing w:val="-2"/>
                        <w:u w:val="none"/>
                      </w:rPr>
                      <w:t>13.00.00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76BD"/>
    <w:multiLevelType w:val="hybridMultilevel"/>
    <w:tmpl w:val="0DBEB830"/>
    <w:lvl w:ilvl="0" w:tplc="04090001">
      <w:start w:val="1"/>
      <w:numFmt w:val="bullet"/>
      <w:lvlText w:val=""/>
      <w:lvlJc w:val="left"/>
      <w:pPr>
        <w:ind w:left="3340" w:hanging="360"/>
      </w:pPr>
      <w:rPr>
        <w:rFonts w:ascii="Symbol" w:hAnsi="Symbol" w:hint="default"/>
      </w:rPr>
    </w:lvl>
    <w:lvl w:ilvl="1" w:tplc="04090003" w:tentative="1">
      <w:start w:val="1"/>
      <w:numFmt w:val="bullet"/>
      <w:lvlText w:val="o"/>
      <w:lvlJc w:val="left"/>
      <w:pPr>
        <w:ind w:left="4060" w:hanging="360"/>
      </w:pPr>
      <w:rPr>
        <w:rFonts w:ascii="Courier New" w:hAnsi="Courier New" w:cs="Courier New" w:hint="default"/>
      </w:rPr>
    </w:lvl>
    <w:lvl w:ilvl="2" w:tplc="04090005" w:tentative="1">
      <w:start w:val="1"/>
      <w:numFmt w:val="bullet"/>
      <w:lvlText w:val=""/>
      <w:lvlJc w:val="left"/>
      <w:pPr>
        <w:ind w:left="4780" w:hanging="360"/>
      </w:pPr>
      <w:rPr>
        <w:rFonts w:ascii="Wingdings" w:hAnsi="Wingdings" w:hint="default"/>
      </w:rPr>
    </w:lvl>
    <w:lvl w:ilvl="3" w:tplc="04090001" w:tentative="1">
      <w:start w:val="1"/>
      <w:numFmt w:val="bullet"/>
      <w:lvlText w:val=""/>
      <w:lvlJc w:val="left"/>
      <w:pPr>
        <w:ind w:left="5500" w:hanging="360"/>
      </w:pPr>
      <w:rPr>
        <w:rFonts w:ascii="Symbol" w:hAnsi="Symbol" w:hint="default"/>
      </w:rPr>
    </w:lvl>
    <w:lvl w:ilvl="4" w:tplc="04090003" w:tentative="1">
      <w:start w:val="1"/>
      <w:numFmt w:val="bullet"/>
      <w:lvlText w:val="o"/>
      <w:lvlJc w:val="left"/>
      <w:pPr>
        <w:ind w:left="6220" w:hanging="360"/>
      </w:pPr>
      <w:rPr>
        <w:rFonts w:ascii="Courier New" w:hAnsi="Courier New" w:cs="Courier New" w:hint="default"/>
      </w:rPr>
    </w:lvl>
    <w:lvl w:ilvl="5" w:tplc="04090005" w:tentative="1">
      <w:start w:val="1"/>
      <w:numFmt w:val="bullet"/>
      <w:lvlText w:val=""/>
      <w:lvlJc w:val="left"/>
      <w:pPr>
        <w:ind w:left="6940" w:hanging="360"/>
      </w:pPr>
      <w:rPr>
        <w:rFonts w:ascii="Wingdings" w:hAnsi="Wingdings" w:hint="default"/>
      </w:rPr>
    </w:lvl>
    <w:lvl w:ilvl="6" w:tplc="04090001" w:tentative="1">
      <w:start w:val="1"/>
      <w:numFmt w:val="bullet"/>
      <w:lvlText w:val=""/>
      <w:lvlJc w:val="left"/>
      <w:pPr>
        <w:ind w:left="7660" w:hanging="360"/>
      </w:pPr>
      <w:rPr>
        <w:rFonts w:ascii="Symbol" w:hAnsi="Symbol" w:hint="default"/>
      </w:rPr>
    </w:lvl>
    <w:lvl w:ilvl="7" w:tplc="04090003" w:tentative="1">
      <w:start w:val="1"/>
      <w:numFmt w:val="bullet"/>
      <w:lvlText w:val="o"/>
      <w:lvlJc w:val="left"/>
      <w:pPr>
        <w:ind w:left="8380" w:hanging="360"/>
      </w:pPr>
      <w:rPr>
        <w:rFonts w:ascii="Courier New" w:hAnsi="Courier New" w:cs="Courier New" w:hint="default"/>
      </w:rPr>
    </w:lvl>
    <w:lvl w:ilvl="8" w:tplc="04090005" w:tentative="1">
      <w:start w:val="1"/>
      <w:numFmt w:val="bullet"/>
      <w:lvlText w:val=""/>
      <w:lvlJc w:val="left"/>
      <w:pPr>
        <w:ind w:left="9100" w:hanging="360"/>
      </w:pPr>
      <w:rPr>
        <w:rFonts w:ascii="Wingdings" w:hAnsi="Wingdings" w:hint="default"/>
      </w:rPr>
    </w:lvl>
  </w:abstractNum>
  <w:abstractNum w:abstractNumId="1" w15:restartNumberingAfterBreak="0">
    <w:nsid w:val="3DB21C14"/>
    <w:multiLevelType w:val="multilevel"/>
    <w:tmpl w:val="A0F8DEE2"/>
    <w:lvl w:ilvl="0">
      <w:start w:val="13"/>
      <w:numFmt w:val="decimal"/>
      <w:lvlText w:val="%1"/>
      <w:lvlJc w:val="left"/>
      <w:pPr>
        <w:ind w:left="1900" w:hanging="1440"/>
      </w:pPr>
      <w:rPr>
        <w:rFonts w:hint="default"/>
      </w:rPr>
    </w:lvl>
    <w:lvl w:ilvl="1">
      <w:start w:val="1"/>
      <w:numFmt w:val="decimalZero"/>
      <w:lvlText w:val="%1.%2"/>
      <w:lvlJc w:val="left"/>
      <w:pPr>
        <w:ind w:left="1900" w:hanging="1440"/>
      </w:pPr>
      <w:rPr>
        <w:rFonts w:hint="default"/>
      </w:rPr>
    </w:lvl>
    <w:lvl w:ilvl="2">
      <w:numFmt w:val="decimalZero"/>
      <w:lvlText w:val="%1.%2.%3"/>
      <w:lvlJc w:val="left"/>
      <w:pPr>
        <w:ind w:left="1900" w:hanging="1440"/>
      </w:pPr>
      <w:rPr>
        <w:rFonts w:ascii="Arial" w:eastAsia="Arial" w:hAnsi="Arial" w:cs="Arial" w:hint="default"/>
        <w:b w:val="0"/>
        <w:bCs w:val="0"/>
        <w:i w:val="0"/>
        <w:iCs w:val="0"/>
        <w:spacing w:val="-2"/>
        <w:w w:val="100"/>
        <w:sz w:val="24"/>
        <w:szCs w:val="24"/>
      </w:rPr>
    </w:lvl>
    <w:lvl w:ilvl="3">
      <w:start w:val="1"/>
      <w:numFmt w:val="upperLetter"/>
      <w:lvlText w:val="%4."/>
      <w:lvlJc w:val="left"/>
      <w:pPr>
        <w:ind w:left="2260" w:hanging="360"/>
      </w:pPr>
      <w:rPr>
        <w:rFonts w:ascii="Arial" w:eastAsia="Arial" w:hAnsi="Arial" w:cs="Arial" w:hint="default"/>
        <w:b w:val="0"/>
        <w:bCs w:val="0"/>
        <w:i w:val="0"/>
        <w:iCs w:val="0"/>
        <w:w w:val="100"/>
        <w:sz w:val="24"/>
        <w:szCs w:val="24"/>
      </w:rPr>
    </w:lvl>
    <w:lvl w:ilvl="4">
      <w:start w:val="1"/>
      <w:numFmt w:val="decimal"/>
      <w:lvlText w:val="%5."/>
      <w:lvlJc w:val="left"/>
      <w:pPr>
        <w:ind w:left="2620" w:hanging="360"/>
      </w:pPr>
      <w:rPr>
        <w:rFonts w:ascii="Arial" w:eastAsia="Arial" w:hAnsi="Arial" w:cs="Arial" w:hint="default"/>
        <w:b w:val="0"/>
        <w:bCs w:val="0"/>
        <w:i w:val="0"/>
        <w:iCs w:val="0"/>
        <w:w w:val="100"/>
        <w:sz w:val="24"/>
        <w:szCs w:val="24"/>
      </w:rPr>
    </w:lvl>
    <w:lvl w:ilvl="5">
      <w:numFmt w:val="bullet"/>
      <w:lvlText w:val=""/>
      <w:lvlJc w:val="left"/>
      <w:pPr>
        <w:ind w:left="3340" w:hanging="360"/>
      </w:pPr>
      <w:rPr>
        <w:rFonts w:ascii="Symbol" w:eastAsia="Symbol" w:hAnsi="Symbol" w:cs="Symbol" w:hint="default"/>
        <w:b w:val="0"/>
        <w:bCs w:val="0"/>
        <w:i w:val="0"/>
        <w:iCs w:val="0"/>
        <w:color w:val="D13438"/>
        <w:w w:val="100"/>
        <w:sz w:val="24"/>
        <w:szCs w:val="24"/>
        <w:u w:val="single" w:color="D13438"/>
      </w:rPr>
    </w:lvl>
    <w:lvl w:ilvl="6">
      <w:numFmt w:val="bullet"/>
      <w:lvlText w:val="•"/>
      <w:lvlJc w:val="left"/>
      <w:pPr>
        <w:ind w:left="4656" w:hanging="360"/>
      </w:pPr>
      <w:rPr>
        <w:rFonts w:hint="default"/>
      </w:rPr>
    </w:lvl>
    <w:lvl w:ilvl="7">
      <w:numFmt w:val="bullet"/>
      <w:lvlText w:val="•"/>
      <w:lvlJc w:val="left"/>
      <w:pPr>
        <w:ind w:left="5972" w:hanging="360"/>
      </w:pPr>
      <w:rPr>
        <w:rFonts w:hint="default"/>
      </w:rPr>
    </w:lvl>
    <w:lvl w:ilvl="8">
      <w:numFmt w:val="bullet"/>
      <w:lvlText w:val="•"/>
      <w:lvlJc w:val="left"/>
      <w:pPr>
        <w:ind w:left="7288" w:hanging="360"/>
      </w:pPr>
      <w:rPr>
        <w:rFonts w:hint="default"/>
      </w:rPr>
    </w:lvl>
  </w:abstractNum>
  <w:abstractNum w:abstractNumId="2" w15:restartNumberingAfterBreak="0">
    <w:nsid w:val="44CA472B"/>
    <w:multiLevelType w:val="hybridMultilevel"/>
    <w:tmpl w:val="BDB8E8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704D7A6F"/>
    <w:multiLevelType w:val="hybridMultilevel"/>
    <w:tmpl w:val="7FDA39C2"/>
    <w:lvl w:ilvl="0" w:tplc="4B6CC128">
      <w:start w:val="1"/>
      <w:numFmt w:val="lowerLetter"/>
      <w:lvlText w:val="%1."/>
      <w:lvlJc w:val="left"/>
      <w:pPr>
        <w:ind w:left="2260" w:hanging="360"/>
      </w:pPr>
      <w:rPr>
        <w:rFonts w:ascii="Arial" w:eastAsia="Arial" w:hAnsi="Arial" w:cs="Arial" w:hint="default"/>
        <w:b w:val="0"/>
        <w:bCs w:val="0"/>
        <w:i w:val="0"/>
        <w:iCs w:val="0"/>
        <w:strike/>
        <w:color w:val="D13438"/>
        <w:w w:val="100"/>
        <w:sz w:val="24"/>
        <w:szCs w:val="24"/>
      </w:rPr>
    </w:lvl>
    <w:lvl w:ilvl="1" w:tplc="B3381248">
      <w:numFmt w:val="bullet"/>
      <w:lvlText w:val="•"/>
      <w:lvlJc w:val="left"/>
      <w:pPr>
        <w:ind w:left="3026" w:hanging="360"/>
      </w:pPr>
      <w:rPr>
        <w:rFonts w:hint="default"/>
      </w:rPr>
    </w:lvl>
    <w:lvl w:ilvl="2" w:tplc="B3D6A54E">
      <w:numFmt w:val="bullet"/>
      <w:lvlText w:val="•"/>
      <w:lvlJc w:val="left"/>
      <w:pPr>
        <w:ind w:left="3792" w:hanging="360"/>
      </w:pPr>
      <w:rPr>
        <w:rFonts w:hint="default"/>
      </w:rPr>
    </w:lvl>
    <w:lvl w:ilvl="3" w:tplc="4E047A56">
      <w:numFmt w:val="bullet"/>
      <w:lvlText w:val="•"/>
      <w:lvlJc w:val="left"/>
      <w:pPr>
        <w:ind w:left="4558" w:hanging="360"/>
      </w:pPr>
      <w:rPr>
        <w:rFonts w:hint="default"/>
      </w:rPr>
    </w:lvl>
    <w:lvl w:ilvl="4" w:tplc="B234F90E">
      <w:numFmt w:val="bullet"/>
      <w:lvlText w:val="•"/>
      <w:lvlJc w:val="left"/>
      <w:pPr>
        <w:ind w:left="5324" w:hanging="360"/>
      </w:pPr>
      <w:rPr>
        <w:rFonts w:hint="default"/>
      </w:rPr>
    </w:lvl>
    <w:lvl w:ilvl="5" w:tplc="2092E830">
      <w:numFmt w:val="bullet"/>
      <w:lvlText w:val="•"/>
      <w:lvlJc w:val="left"/>
      <w:pPr>
        <w:ind w:left="6090" w:hanging="360"/>
      </w:pPr>
      <w:rPr>
        <w:rFonts w:hint="default"/>
      </w:rPr>
    </w:lvl>
    <w:lvl w:ilvl="6" w:tplc="21D6577E">
      <w:numFmt w:val="bullet"/>
      <w:lvlText w:val="•"/>
      <w:lvlJc w:val="left"/>
      <w:pPr>
        <w:ind w:left="6856" w:hanging="360"/>
      </w:pPr>
      <w:rPr>
        <w:rFonts w:hint="default"/>
      </w:rPr>
    </w:lvl>
    <w:lvl w:ilvl="7" w:tplc="D9CCFFE4">
      <w:numFmt w:val="bullet"/>
      <w:lvlText w:val="•"/>
      <w:lvlJc w:val="left"/>
      <w:pPr>
        <w:ind w:left="7622" w:hanging="360"/>
      </w:pPr>
      <w:rPr>
        <w:rFonts w:hint="default"/>
      </w:rPr>
    </w:lvl>
    <w:lvl w:ilvl="8" w:tplc="7F62586C">
      <w:numFmt w:val="bullet"/>
      <w:lvlText w:val="•"/>
      <w:lvlJc w:val="left"/>
      <w:pPr>
        <w:ind w:left="8388" w:hanging="360"/>
      </w:pPr>
      <w:rPr>
        <w:rFonts w:hint="default"/>
      </w:rPr>
    </w:lvl>
  </w:abstractNum>
  <w:num w:numId="1" w16cid:durableId="67269709">
    <w:abstractNumId w:val="3"/>
  </w:num>
  <w:num w:numId="2" w16cid:durableId="222912931">
    <w:abstractNumId w:val="1"/>
  </w:num>
  <w:num w:numId="3" w16cid:durableId="626005246">
    <w:abstractNumId w:val="0"/>
  </w:num>
  <w:num w:numId="4" w16cid:durableId="308218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2"/>
    <w:rsid w:val="00046679"/>
    <w:rsid w:val="00076B29"/>
    <w:rsid w:val="001C2E4E"/>
    <w:rsid w:val="002B057D"/>
    <w:rsid w:val="002B42CC"/>
    <w:rsid w:val="00302262"/>
    <w:rsid w:val="00387EC5"/>
    <w:rsid w:val="00487AA8"/>
    <w:rsid w:val="004E0BCC"/>
    <w:rsid w:val="0059135D"/>
    <w:rsid w:val="005C12F0"/>
    <w:rsid w:val="005D0B24"/>
    <w:rsid w:val="005D70D2"/>
    <w:rsid w:val="00647D30"/>
    <w:rsid w:val="00701F66"/>
    <w:rsid w:val="00754345"/>
    <w:rsid w:val="00800C3C"/>
    <w:rsid w:val="00805E36"/>
    <w:rsid w:val="00821F94"/>
    <w:rsid w:val="0086717E"/>
    <w:rsid w:val="00923B5E"/>
    <w:rsid w:val="009474BC"/>
    <w:rsid w:val="00975589"/>
    <w:rsid w:val="00991C9F"/>
    <w:rsid w:val="00A14C4C"/>
    <w:rsid w:val="00A52B16"/>
    <w:rsid w:val="00A620E6"/>
    <w:rsid w:val="00A832F2"/>
    <w:rsid w:val="00AA0270"/>
    <w:rsid w:val="00C37EAD"/>
    <w:rsid w:val="00D9475E"/>
    <w:rsid w:val="00D964F7"/>
    <w:rsid w:val="00E65B4A"/>
    <w:rsid w:val="00E712A5"/>
    <w:rsid w:val="00E715F1"/>
    <w:rsid w:val="00E74B81"/>
    <w:rsid w:val="00EB4F63"/>
    <w:rsid w:val="00F56B97"/>
    <w:rsid w:val="00FA08EA"/>
    <w:rsid w:val="00FD03F2"/>
    <w:rsid w:val="00FD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853E"/>
  <w15:docId w15:val="{8E4CCB0E-3429-4C94-BB43-C2E5C284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5913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semiHidden/>
    <w:unhideWhenUsed/>
    <w:qFormat/>
    <w:rsid w:val="00A14C4C"/>
    <w:pPr>
      <w:widowControl/>
      <w:suppressAutoHyphens/>
      <w:autoSpaceDE/>
      <w:spacing w:before="100" w:after="100"/>
      <w:outlineLvl w:val="4"/>
    </w:pPr>
    <w:rPr>
      <w:rFonts w:ascii="Times New Roman" w:eastAsia="Times New Roman" w:hAnsi="Times New Roman"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 w:type="paragraph" w:styleId="Revision">
    <w:name w:val="Revision"/>
    <w:hidden/>
    <w:uiPriority w:val="99"/>
    <w:semiHidden/>
    <w:rsid w:val="00487AA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87EC5"/>
    <w:rPr>
      <w:sz w:val="16"/>
      <w:szCs w:val="16"/>
    </w:rPr>
  </w:style>
  <w:style w:type="paragraph" w:styleId="CommentText">
    <w:name w:val="annotation text"/>
    <w:basedOn w:val="Normal"/>
    <w:link w:val="CommentTextChar"/>
    <w:uiPriority w:val="99"/>
    <w:semiHidden/>
    <w:unhideWhenUsed/>
    <w:rsid w:val="00387EC5"/>
    <w:rPr>
      <w:sz w:val="20"/>
      <w:szCs w:val="20"/>
    </w:rPr>
  </w:style>
  <w:style w:type="character" w:customStyle="1" w:styleId="CommentTextChar">
    <w:name w:val="Comment Text Char"/>
    <w:basedOn w:val="DefaultParagraphFont"/>
    <w:link w:val="CommentText"/>
    <w:uiPriority w:val="99"/>
    <w:semiHidden/>
    <w:rsid w:val="00387E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87EC5"/>
    <w:rPr>
      <w:b/>
      <w:bCs/>
    </w:rPr>
  </w:style>
  <w:style w:type="character" w:customStyle="1" w:styleId="CommentSubjectChar">
    <w:name w:val="Comment Subject Char"/>
    <w:basedOn w:val="CommentTextChar"/>
    <w:link w:val="CommentSubject"/>
    <w:uiPriority w:val="99"/>
    <w:semiHidden/>
    <w:rsid w:val="00387EC5"/>
    <w:rPr>
      <w:rFonts w:ascii="Arial" w:eastAsia="Arial" w:hAnsi="Arial" w:cs="Arial"/>
      <w:b/>
      <w:bCs/>
      <w:sz w:val="20"/>
      <w:szCs w:val="20"/>
    </w:rPr>
  </w:style>
  <w:style w:type="character" w:styleId="Hyperlink">
    <w:name w:val="Hyperlink"/>
    <w:basedOn w:val="DefaultParagraphFont"/>
    <w:uiPriority w:val="99"/>
    <w:unhideWhenUsed/>
    <w:rsid w:val="00FD0790"/>
    <w:rPr>
      <w:color w:val="0000FF" w:themeColor="hyperlink"/>
      <w:u w:val="single"/>
    </w:rPr>
  </w:style>
  <w:style w:type="character" w:styleId="UnresolvedMention">
    <w:name w:val="Unresolved Mention"/>
    <w:basedOn w:val="DefaultParagraphFont"/>
    <w:uiPriority w:val="99"/>
    <w:semiHidden/>
    <w:unhideWhenUsed/>
    <w:rsid w:val="00FD0790"/>
    <w:rPr>
      <w:color w:val="605E5C"/>
      <w:shd w:val="clear" w:color="auto" w:fill="E1DFDD"/>
    </w:rPr>
  </w:style>
  <w:style w:type="character" w:customStyle="1" w:styleId="Heading5Char">
    <w:name w:val="Heading 5 Char"/>
    <w:basedOn w:val="DefaultParagraphFont"/>
    <w:link w:val="Heading5"/>
    <w:semiHidden/>
    <w:rsid w:val="00A14C4C"/>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800C3C"/>
    <w:pPr>
      <w:tabs>
        <w:tab w:val="center" w:pos="4680"/>
        <w:tab w:val="right" w:pos="9360"/>
      </w:tabs>
    </w:pPr>
  </w:style>
  <w:style w:type="character" w:customStyle="1" w:styleId="HeaderChar">
    <w:name w:val="Header Char"/>
    <w:basedOn w:val="DefaultParagraphFont"/>
    <w:link w:val="Header"/>
    <w:uiPriority w:val="99"/>
    <w:rsid w:val="00800C3C"/>
    <w:rPr>
      <w:rFonts w:ascii="Arial" w:eastAsia="Arial" w:hAnsi="Arial" w:cs="Arial"/>
    </w:rPr>
  </w:style>
  <w:style w:type="paragraph" w:styleId="Footer">
    <w:name w:val="footer"/>
    <w:basedOn w:val="Normal"/>
    <w:link w:val="FooterChar"/>
    <w:uiPriority w:val="99"/>
    <w:unhideWhenUsed/>
    <w:rsid w:val="00800C3C"/>
    <w:pPr>
      <w:tabs>
        <w:tab w:val="center" w:pos="4680"/>
        <w:tab w:val="right" w:pos="9360"/>
      </w:tabs>
    </w:pPr>
  </w:style>
  <w:style w:type="character" w:customStyle="1" w:styleId="FooterChar">
    <w:name w:val="Footer Char"/>
    <w:basedOn w:val="DefaultParagraphFont"/>
    <w:link w:val="Footer"/>
    <w:uiPriority w:val="99"/>
    <w:rsid w:val="00800C3C"/>
    <w:rPr>
      <w:rFonts w:ascii="Arial" w:eastAsia="Arial" w:hAnsi="Arial" w:cs="Arial"/>
    </w:rPr>
  </w:style>
  <w:style w:type="character" w:customStyle="1" w:styleId="Heading1Char">
    <w:name w:val="Heading 1 Char"/>
    <w:basedOn w:val="DefaultParagraphFont"/>
    <w:link w:val="Heading1"/>
    <w:uiPriority w:val="9"/>
    <w:rsid w:val="0059135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9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percollege.edu/foundation/index.php" TargetMode="External"/><Relationship Id="rId5" Type="http://schemas.openxmlformats.org/officeDocument/2006/relationships/styles" Target="styles.xml"/><Relationship Id="rId10" Type="http://schemas.openxmlformats.org/officeDocument/2006/relationships/hyperlink" Target="https://www.harpercollege.edu/foundation/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B31B6-27AE-4C0A-BA1D-03BEEAB14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C8041-FF41-452F-85BB-18638C41ADE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445DB955-968A-4AB1-8FE8-0216E007B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Coney</dc:creator>
  <cp:lastModifiedBy>Sarah Uhl</cp:lastModifiedBy>
  <cp:revision>6</cp:revision>
  <dcterms:created xsi:type="dcterms:W3CDTF">2025-08-21T20:37:00Z</dcterms:created>
  <dcterms:modified xsi:type="dcterms:W3CDTF">2026-04-16T20:53:00Z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Acrobat PDFMaker 21 for Word</vt:lpwstr>
  </property>
  <property fmtid="{D5CDD505-2E9C-101B-9397-08002B2CF9AE}" pid="4" name="LastSaved">
    <vt:filetime>2022-05-23T00:00:00Z</vt:filetime>
  </property>
  <property fmtid="{D5CDD505-2E9C-101B-9397-08002B2CF9AE}" pid="5" name="ContentTypeId">
    <vt:lpwstr>0x010100589258ABF803B5439F7B3649EE882EBF</vt:lpwstr>
  </property>
  <property fmtid="{D5CDD505-2E9C-101B-9397-08002B2CF9AE}" pid="6" name="MediaServiceImageTags">
    <vt:lpwstr/>
  </property>
  <property fmtid="{D5CDD505-2E9C-101B-9397-08002B2CF9AE}" pid="7" name="docLang">
    <vt:lpwstr>en</vt:lpwstr>
  </property>
</Properties>
</file>