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478A0" w14:textId="77777777" w:rsidR="00266C3A" w:rsidRPr="00FA2DE3" w:rsidRDefault="00726173" w:rsidP="004C6476">
      <w:pPr>
        <w:pStyle w:val="Heading1"/>
      </w:pPr>
      <w:bookmarkStart w:id="0" w:name="3.00.00_Academics"/>
      <w:bookmarkEnd w:id="0"/>
      <w:r w:rsidRPr="00FA2DE3">
        <w:t xml:space="preserve">TABLE </w:t>
      </w:r>
      <w:r w:rsidRPr="004C6476">
        <w:t>OF</w:t>
      </w:r>
      <w:r w:rsidRPr="00FA2DE3">
        <w:t xml:space="preserve"> CONTENTS</w:t>
      </w:r>
    </w:p>
    <w:p w14:paraId="56A44E24" w14:textId="77777777" w:rsidR="00266C3A" w:rsidRDefault="00266C3A">
      <w:pPr>
        <w:pStyle w:val="BodyText"/>
      </w:pPr>
    </w:p>
    <w:p w14:paraId="7856A7DF" w14:textId="77777777" w:rsidR="00266C3A" w:rsidRDefault="00726173">
      <w:pPr>
        <w:pStyle w:val="BodyText"/>
        <w:tabs>
          <w:tab w:val="left" w:pos="8548"/>
        </w:tabs>
        <w:spacing w:before="1"/>
        <w:ind w:left="120"/>
      </w:pPr>
      <w:r>
        <w:t>Academics</w:t>
      </w:r>
      <w:r>
        <w:tab/>
        <w:t>03.00.00</w:t>
      </w:r>
    </w:p>
    <w:p w14:paraId="2F730C53" w14:textId="77777777" w:rsidR="00266C3A" w:rsidRDefault="00726173">
      <w:pPr>
        <w:pStyle w:val="BodyText"/>
        <w:tabs>
          <w:tab w:val="left" w:pos="8548"/>
        </w:tabs>
        <w:ind w:left="840"/>
      </w:pPr>
      <w:r>
        <w:t>Educational</w:t>
      </w:r>
      <w:r>
        <w:rPr>
          <w:spacing w:val="-4"/>
        </w:rPr>
        <w:t xml:space="preserve"> </w:t>
      </w:r>
      <w:r>
        <w:t>Philosophy</w:t>
      </w:r>
      <w:r>
        <w:tab/>
        <w:t>03.01.00</w:t>
      </w:r>
    </w:p>
    <w:p w14:paraId="6BAC9ECC" w14:textId="77777777" w:rsidR="00266C3A" w:rsidRDefault="00726173">
      <w:pPr>
        <w:pStyle w:val="BodyText"/>
        <w:tabs>
          <w:tab w:val="right" w:pos="9482"/>
        </w:tabs>
        <w:ind w:left="1200"/>
      </w:pPr>
      <w:r>
        <w:t>Accreditation</w:t>
      </w:r>
      <w:r>
        <w:tab/>
        <w:t>03.01.01</w:t>
      </w:r>
    </w:p>
    <w:p w14:paraId="5854DF5C" w14:textId="77777777" w:rsidR="00266C3A" w:rsidRDefault="00726173">
      <w:pPr>
        <w:pStyle w:val="BodyText"/>
        <w:tabs>
          <w:tab w:val="left" w:pos="8548"/>
        </w:tabs>
        <w:ind w:left="840"/>
      </w:pPr>
      <w:r>
        <w:t>Curriculum</w:t>
      </w:r>
      <w:r>
        <w:tab/>
        <w:t>03.03.00</w:t>
      </w:r>
    </w:p>
    <w:p w14:paraId="4B09B1F3" w14:textId="77777777" w:rsidR="00266C3A" w:rsidRDefault="00726173">
      <w:pPr>
        <w:pStyle w:val="BodyText"/>
        <w:tabs>
          <w:tab w:val="left" w:pos="8548"/>
        </w:tabs>
        <w:ind w:left="840"/>
      </w:pPr>
      <w:r>
        <w:t>College</w:t>
      </w:r>
      <w:r>
        <w:rPr>
          <w:spacing w:val="-2"/>
        </w:rPr>
        <w:t xml:space="preserve"> </w:t>
      </w:r>
      <w:r>
        <w:t>Catalog/Student</w:t>
      </w:r>
      <w:r>
        <w:rPr>
          <w:spacing w:val="-2"/>
        </w:rPr>
        <w:t xml:space="preserve"> </w:t>
      </w:r>
      <w:r>
        <w:t>Handbook</w:t>
      </w:r>
      <w:r>
        <w:tab/>
        <w:t>03.05.00</w:t>
      </w:r>
    </w:p>
    <w:p w14:paraId="4DFC95D6" w14:textId="04F95CF4" w:rsidR="00266C3A" w:rsidRDefault="00726173">
      <w:pPr>
        <w:pStyle w:val="BodyText"/>
        <w:tabs>
          <w:tab w:val="left" w:pos="8548"/>
        </w:tabs>
        <w:ind w:left="840"/>
      </w:pPr>
      <w:proofErr w:type="gramStart"/>
      <w:r>
        <w:t>Associate Degree</w:t>
      </w:r>
      <w:proofErr w:type="gramEnd"/>
      <w:r>
        <w:t xml:space="preserve"> and</w:t>
      </w:r>
      <w:r>
        <w:rPr>
          <w:spacing w:val="-6"/>
        </w:rPr>
        <w:t xml:space="preserve"> </w:t>
      </w:r>
      <w:r>
        <w:t>Certificate</w:t>
      </w:r>
      <w:r>
        <w:rPr>
          <w:spacing w:val="-2"/>
        </w:rPr>
        <w:t xml:space="preserve"> </w:t>
      </w:r>
      <w:r>
        <w:t>Requirements</w:t>
      </w:r>
      <w:r>
        <w:tab/>
        <w:t>03.07.00</w:t>
      </w:r>
    </w:p>
    <w:p w14:paraId="6D6FB4AF" w14:textId="3C23C4A2" w:rsidR="00563335" w:rsidRDefault="00563335">
      <w:pPr>
        <w:pStyle w:val="BodyText"/>
        <w:tabs>
          <w:tab w:val="left" w:pos="8548"/>
        </w:tabs>
        <w:ind w:left="840"/>
      </w:pPr>
      <w:r>
        <w:t>Honorary Degrees</w:t>
      </w:r>
      <w:r>
        <w:tab/>
        <w:t>03.08.00</w:t>
      </w:r>
    </w:p>
    <w:p w14:paraId="6E0D156C" w14:textId="77777777" w:rsidR="00266C3A" w:rsidRDefault="00726173">
      <w:pPr>
        <w:pStyle w:val="BodyText"/>
        <w:tabs>
          <w:tab w:val="left" w:pos="8548"/>
        </w:tabs>
        <w:ind w:left="840"/>
      </w:pPr>
      <w:r>
        <w:t>General</w:t>
      </w:r>
      <w:r>
        <w:rPr>
          <w:spacing w:val="-5"/>
        </w:rPr>
        <w:t xml:space="preserve"> </w:t>
      </w:r>
      <w:r>
        <w:t>Education</w:t>
      </w:r>
      <w:r>
        <w:tab/>
        <w:t>03.09.00</w:t>
      </w:r>
    </w:p>
    <w:p w14:paraId="06FBB28B" w14:textId="77777777" w:rsidR="00266C3A" w:rsidRDefault="00726173">
      <w:pPr>
        <w:pStyle w:val="BodyText"/>
        <w:tabs>
          <w:tab w:val="left" w:pos="8548"/>
        </w:tabs>
        <w:ind w:left="840"/>
      </w:pPr>
      <w:r>
        <w:t>Graduation</w:t>
      </w:r>
      <w:r>
        <w:rPr>
          <w:spacing w:val="-4"/>
        </w:rPr>
        <w:t xml:space="preserve"> </w:t>
      </w:r>
      <w:r>
        <w:t>Requirement</w:t>
      </w:r>
      <w:r>
        <w:tab/>
        <w:t>03.11.00</w:t>
      </w:r>
    </w:p>
    <w:p w14:paraId="00FD3DF7" w14:textId="77777777" w:rsidR="00266C3A" w:rsidRDefault="00726173">
      <w:pPr>
        <w:pStyle w:val="BodyText"/>
        <w:tabs>
          <w:tab w:val="left" w:pos="8548"/>
        </w:tabs>
        <w:ind w:left="840"/>
      </w:pPr>
      <w:r>
        <w:t>Academic</w:t>
      </w:r>
      <w:r>
        <w:rPr>
          <w:spacing w:val="-2"/>
        </w:rPr>
        <w:t xml:space="preserve"> </w:t>
      </w:r>
      <w:r>
        <w:t>Calendar</w:t>
      </w:r>
      <w:r>
        <w:tab/>
        <w:t>03.13.00</w:t>
      </w:r>
    </w:p>
    <w:p w14:paraId="0E3EDA71" w14:textId="77777777" w:rsidR="00266C3A" w:rsidRDefault="00726173">
      <w:pPr>
        <w:pStyle w:val="BodyText"/>
        <w:tabs>
          <w:tab w:val="left" w:pos="8548"/>
        </w:tabs>
        <w:ind w:left="840"/>
      </w:pPr>
      <w:r>
        <w:t>Library</w:t>
      </w:r>
      <w:r>
        <w:tab/>
        <w:t>03.15.00</w:t>
      </w:r>
    </w:p>
    <w:p w14:paraId="1C4ECCE3" w14:textId="77777777" w:rsidR="00266C3A" w:rsidRDefault="00726173">
      <w:pPr>
        <w:pStyle w:val="BodyText"/>
        <w:tabs>
          <w:tab w:val="left" w:pos="8548"/>
        </w:tabs>
        <w:ind w:left="840"/>
      </w:pPr>
      <w:r>
        <w:t>Educational Programs for</w:t>
      </w:r>
      <w:r>
        <w:rPr>
          <w:spacing w:val="-7"/>
        </w:rPr>
        <w:t xml:space="preserve"> </w:t>
      </w:r>
      <w:r>
        <w:t>In-District</w:t>
      </w:r>
      <w:r>
        <w:rPr>
          <w:spacing w:val="-2"/>
        </w:rPr>
        <w:t xml:space="preserve"> </w:t>
      </w:r>
      <w:r>
        <w:t>Organizations</w:t>
      </w:r>
      <w:r>
        <w:tab/>
        <w:t>03.17.00</w:t>
      </w:r>
    </w:p>
    <w:p w14:paraId="1616E969" w14:textId="77777777" w:rsidR="00266C3A" w:rsidRDefault="00726173">
      <w:pPr>
        <w:pStyle w:val="BodyText"/>
        <w:tabs>
          <w:tab w:val="left" w:pos="8548"/>
        </w:tabs>
        <w:ind w:left="840"/>
      </w:pPr>
      <w:r>
        <w:t>Advisory</w:t>
      </w:r>
      <w:r>
        <w:rPr>
          <w:spacing w:val="-4"/>
        </w:rPr>
        <w:t xml:space="preserve"> </w:t>
      </w:r>
      <w:r>
        <w:t>Committees</w:t>
      </w:r>
      <w:r>
        <w:tab/>
        <w:t>03.19.00</w:t>
      </w:r>
    </w:p>
    <w:p w14:paraId="0805212D" w14:textId="77777777" w:rsidR="00266C3A" w:rsidRDefault="00726173">
      <w:pPr>
        <w:pStyle w:val="BodyText"/>
        <w:tabs>
          <w:tab w:val="left" w:pos="8548"/>
        </w:tabs>
        <w:ind w:left="840"/>
      </w:pPr>
      <w:r>
        <w:t>Additional</w:t>
      </w:r>
      <w:r>
        <w:rPr>
          <w:spacing w:val="-2"/>
        </w:rPr>
        <w:t xml:space="preserve"> </w:t>
      </w:r>
      <w:r>
        <w:t>Resources</w:t>
      </w:r>
      <w:r>
        <w:tab/>
        <w:t>03.21.00</w:t>
      </w:r>
    </w:p>
    <w:p w14:paraId="47D663C5" w14:textId="77777777" w:rsidR="00266C3A" w:rsidRDefault="00726173">
      <w:pPr>
        <w:pStyle w:val="BodyText"/>
        <w:tabs>
          <w:tab w:val="left" w:pos="8548"/>
        </w:tabs>
        <w:ind w:left="840"/>
      </w:pPr>
      <w:r>
        <w:t>Program</w:t>
      </w:r>
      <w:r>
        <w:rPr>
          <w:spacing w:val="-1"/>
        </w:rPr>
        <w:t xml:space="preserve"> </w:t>
      </w:r>
      <w:r>
        <w:t>Review</w:t>
      </w:r>
      <w:r>
        <w:tab/>
        <w:t>03.23.00</w:t>
      </w:r>
    </w:p>
    <w:p w14:paraId="06BE6967" w14:textId="77777777" w:rsidR="00266C3A" w:rsidRDefault="00726173">
      <w:pPr>
        <w:pStyle w:val="BodyText"/>
        <w:tabs>
          <w:tab w:val="right" w:pos="9482"/>
        </w:tabs>
        <w:ind w:left="1200"/>
      </w:pPr>
      <w:r>
        <w:t>Purpose</w:t>
      </w:r>
      <w:r>
        <w:tab/>
        <w:t>03.23.01</w:t>
      </w:r>
    </w:p>
    <w:p w14:paraId="51DE54B5" w14:textId="77777777" w:rsidR="00266C3A" w:rsidRDefault="00726173">
      <w:pPr>
        <w:pStyle w:val="BodyText"/>
        <w:tabs>
          <w:tab w:val="right" w:pos="9482"/>
        </w:tabs>
        <w:ind w:left="1200"/>
      </w:pPr>
      <w:r>
        <w:t>Definitions</w:t>
      </w:r>
      <w:r>
        <w:tab/>
        <w:t>03.23.03</w:t>
      </w:r>
    </w:p>
    <w:p w14:paraId="596477BF" w14:textId="77777777" w:rsidR="00266C3A" w:rsidRDefault="00726173">
      <w:pPr>
        <w:pStyle w:val="BodyText"/>
        <w:tabs>
          <w:tab w:val="right" w:pos="9482"/>
        </w:tabs>
        <w:ind w:left="1200"/>
      </w:pPr>
      <w:r>
        <w:t>Frequency</w:t>
      </w:r>
      <w:r>
        <w:rPr>
          <w:spacing w:val="-4"/>
        </w:rPr>
        <w:t xml:space="preserve"> </w:t>
      </w:r>
      <w:r>
        <w:t>of Review</w:t>
      </w:r>
      <w:r>
        <w:tab/>
        <w:t>03.23.05</w:t>
      </w:r>
    </w:p>
    <w:p w14:paraId="7E52CBF9" w14:textId="77777777" w:rsidR="00266C3A" w:rsidRDefault="00726173">
      <w:pPr>
        <w:pStyle w:val="BodyText"/>
        <w:tabs>
          <w:tab w:val="left" w:pos="8548"/>
        </w:tabs>
        <w:spacing w:before="1"/>
        <w:ind w:left="840"/>
      </w:pPr>
      <w:r>
        <w:t>Intellectual</w:t>
      </w:r>
      <w:r>
        <w:rPr>
          <w:spacing w:val="-2"/>
        </w:rPr>
        <w:t xml:space="preserve"> </w:t>
      </w:r>
      <w:r>
        <w:t>Property</w:t>
      </w:r>
      <w:r>
        <w:tab/>
        <w:t>03.25.00</w:t>
      </w:r>
    </w:p>
    <w:p w14:paraId="49681DBF" w14:textId="77777777" w:rsidR="00266C3A" w:rsidRDefault="00726173">
      <w:pPr>
        <w:pStyle w:val="BodyText"/>
        <w:tabs>
          <w:tab w:val="left" w:pos="8548"/>
        </w:tabs>
        <w:ind w:left="840"/>
      </w:pPr>
      <w:r>
        <w:t>Copyright</w:t>
      </w:r>
      <w:r>
        <w:rPr>
          <w:spacing w:val="-3"/>
        </w:rPr>
        <w:t xml:space="preserve"> </w:t>
      </w:r>
      <w:r>
        <w:t>Act</w:t>
      </w:r>
      <w:r>
        <w:rPr>
          <w:spacing w:val="-2"/>
        </w:rPr>
        <w:t xml:space="preserve"> </w:t>
      </w:r>
      <w:r>
        <w:t>Compliance</w:t>
      </w:r>
      <w:r>
        <w:tab/>
        <w:t>03.27.00</w:t>
      </w:r>
    </w:p>
    <w:p w14:paraId="3A49FFD4" w14:textId="77777777" w:rsidR="00266C3A" w:rsidRDefault="00726173">
      <w:pPr>
        <w:pStyle w:val="BodyText"/>
        <w:tabs>
          <w:tab w:val="left" w:pos="8548"/>
        </w:tabs>
        <w:ind w:left="840"/>
      </w:pPr>
      <w:r>
        <w:t>Equal</w:t>
      </w:r>
      <w:r>
        <w:rPr>
          <w:spacing w:val="-3"/>
        </w:rPr>
        <w:t xml:space="preserve"> </w:t>
      </w:r>
      <w:r>
        <w:t>Educational</w:t>
      </w:r>
      <w:r>
        <w:rPr>
          <w:spacing w:val="-2"/>
        </w:rPr>
        <w:t xml:space="preserve"> </w:t>
      </w:r>
      <w:r>
        <w:t>Opportunity</w:t>
      </w:r>
      <w:r>
        <w:tab/>
        <w:t>03.29.00</w:t>
      </w:r>
    </w:p>
    <w:p w14:paraId="43E840E1" w14:textId="77777777" w:rsidR="00266C3A" w:rsidRDefault="00266C3A">
      <w:pPr>
        <w:sectPr w:rsidR="00266C3A">
          <w:headerReference w:type="even" r:id="rId10"/>
          <w:headerReference w:type="default" r:id="rId11"/>
          <w:footerReference w:type="even" r:id="rId12"/>
          <w:footerReference w:type="default" r:id="rId13"/>
          <w:headerReference w:type="first" r:id="rId14"/>
          <w:footerReference w:type="first" r:id="rId15"/>
          <w:pgSz w:w="12240" w:h="15840"/>
          <w:pgMar w:top="1340" w:right="460" w:bottom="280" w:left="1320" w:header="724" w:footer="0" w:gutter="0"/>
          <w:cols w:space="720"/>
        </w:sectPr>
      </w:pPr>
    </w:p>
    <w:p w14:paraId="400DE1E9" w14:textId="77777777" w:rsidR="00266C3A" w:rsidRDefault="00726173" w:rsidP="004C6476">
      <w:pPr>
        <w:pStyle w:val="Heading2"/>
      </w:pPr>
      <w:r>
        <w:lastRenderedPageBreak/>
        <w:t xml:space="preserve">EDUCATIONAL </w:t>
      </w:r>
      <w:r w:rsidRPr="004C6476">
        <w:t>PHILOSOPHY</w:t>
      </w:r>
    </w:p>
    <w:p w14:paraId="6FA0903E" w14:textId="77777777" w:rsidR="00266C3A" w:rsidRDefault="00266C3A">
      <w:pPr>
        <w:pStyle w:val="BodyText"/>
      </w:pPr>
    </w:p>
    <w:p w14:paraId="7DCA8A3D" w14:textId="77777777" w:rsidR="00266C3A" w:rsidRDefault="00726173">
      <w:pPr>
        <w:pStyle w:val="BodyText"/>
        <w:spacing w:before="1"/>
        <w:ind w:left="1560" w:right="1623"/>
      </w:pPr>
      <w:r>
        <w:t>A commitment to excellence in higher education for the community it serves is the guiding philosophy of William Rainey Harper College.</w:t>
      </w:r>
    </w:p>
    <w:p w14:paraId="5E263FC4" w14:textId="77777777" w:rsidR="00266C3A" w:rsidRDefault="00266C3A">
      <w:pPr>
        <w:pStyle w:val="BodyText"/>
        <w:spacing w:before="11"/>
        <w:rPr>
          <w:sz w:val="23"/>
        </w:rPr>
      </w:pPr>
    </w:p>
    <w:p w14:paraId="7C693AE9" w14:textId="1ACE918B" w:rsidR="00266C3A" w:rsidRDefault="00726173">
      <w:pPr>
        <w:pStyle w:val="BodyText"/>
        <w:ind w:left="1560" w:right="1089"/>
      </w:pPr>
      <w:r>
        <w:t xml:space="preserve">The College recognizes the importance of </w:t>
      </w:r>
      <w:r w:rsidR="004E4F5D">
        <w:t>high-quality</w:t>
      </w:r>
      <w:r>
        <w:t xml:space="preserve"> education and training opportunities, which will result in a meaningful role for the student in a free society. </w:t>
      </w:r>
      <w:proofErr w:type="gramStart"/>
      <w:r>
        <w:t>Basic to responsible citizenship</w:t>
      </w:r>
      <w:proofErr w:type="gramEnd"/>
      <w:r>
        <w:t xml:space="preserve"> is the student's ability to be productive through the acquisition of appropriate skills and to be more readily adaptable in a changing, complex society.</w:t>
      </w:r>
    </w:p>
    <w:p w14:paraId="6C05EE62" w14:textId="77777777" w:rsidR="00266C3A" w:rsidRDefault="00266C3A">
      <w:pPr>
        <w:pStyle w:val="BodyText"/>
      </w:pPr>
    </w:p>
    <w:p w14:paraId="3A971B9D" w14:textId="439FB258" w:rsidR="00266C3A" w:rsidRDefault="00726173">
      <w:pPr>
        <w:pStyle w:val="BodyText"/>
        <w:ind w:left="1560" w:right="982"/>
      </w:pPr>
      <w:r>
        <w:t xml:space="preserve">The College recognizes </w:t>
      </w:r>
      <w:r w:rsidR="004E4F5D">
        <w:t>the dignity, importance, and uniqueness of each student as well</w:t>
      </w:r>
      <w:r>
        <w:t>, and therefore endeavors to provide the necessary opportunities for students to achieve social and personal goals. To this end, the College strives to create an environment conducive to intellectual growth and to offer cultural and social experiences that contribute to the development of an educated individual.</w:t>
      </w:r>
    </w:p>
    <w:p w14:paraId="520B332C" w14:textId="77777777" w:rsidR="00266C3A" w:rsidRDefault="00266C3A">
      <w:pPr>
        <w:pStyle w:val="BodyText"/>
        <w:spacing w:before="1"/>
      </w:pPr>
    </w:p>
    <w:p w14:paraId="12B6F05C" w14:textId="77777777" w:rsidR="00266C3A" w:rsidRDefault="00726173" w:rsidP="00F82AF2">
      <w:pPr>
        <w:pStyle w:val="ListParagraph"/>
        <w:numPr>
          <w:ilvl w:val="2"/>
          <w:numId w:val="8"/>
        </w:numPr>
        <w:tabs>
          <w:tab w:val="left" w:pos="3000"/>
          <w:tab w:val="left" w:pos="3001"/>
        </w:tabs>
        <w:ind w:left="3000" w:hanging="1441"/>
        <w:jc w:val="left"/>
        <w:rPr>
          <w:sz w:val="24"/>
        </w:rPr>
      </w:pPr>
      <w:r>
        <w:rPr>
          <w:sz w:val="24"/>
        </w:rPr>
        <w:t>Accreditation</w:t>
      </w:r>
    </w:p>
    <w:p w14:paraId="0F2FB6F1" w14:textId="77777777" w:rsidR="00A80243" w:rsidRDefault="00A80243">
      <w:pPr>
        <w:pStyle w:val="BodyText"/>
        <w:ind w:left="3000" w:right="1237"/>
      </w:pPr>
    </w:p>
    <w:p w14:paraId="3489F3E6" w14:textId="5CF23D9F" w:rsidR="00266C3A" w:rsidRDefault="00726173">
      <w:pPr>
        <w:pStyle w:val="BodyText"/>
        <w:ind w:left="3000" w:right="1237"/>
      </w:pPr>
      <w:r>
        <w:t xml:space="preserve">The College will seek and maintain regional accreditation from the </w:t>
      </w:r>
      <w:hyperlink r:id="rId16" w:history="1">
        <w:r w:rsidRPr="006B7846">
          <w:rPr>
            <w:rStyle w:val="Hyperlink"/>
          </w:rPr>
          <w:t>Higher Learning Commission</w:t>
        </w:r>
      </w:hyperlink>
      <w:r>
        <w:t xml:space="preserve"> of the North Central Association.</w:t>
      </w:r>
    </w:p>
    <w:p w14:paraId="2B5E88CF" w14:textId="77777777" w:rsidR="00266C3A" w:rsidRDefault="00266C3A">
      <w:pPr>
        <w:pStyle w:val="BodyText"/>
      </w:pPr>
    </w:p>
    <w:p w14:paraId="64B34743" w14:textId="77777777" w:rsidR="00266C3A" w:rsidRDefault="00726173" w:rsidP="004C6476">
      <w:pPr>
        <w:pStyle w:val="Heading2"/>
      </w:pPr>
      <w:r>
        <w:t>03.03.00</w:t>
      </w:r>
      <w:r>
        <w:tab/>
      </w:r>
      <w:r w:rsidRPr="004C6476">
        <w:t>CURRICULUM</w:t>
      </w:r>
    </w:p>
    <w:p w14:paraId="4CC1BBEB" w14:textId="77777777" w:rsidR="00266C3A" w:rsidRDefault="00266C3A">
      <w:pPr>
        <w:pStyle w:val="BodyText"/>
      </w:pPr>
    </w:p>
    <w:p w14:paraId="3F52F366" w14:textId="77777777" w:rsidR="00266C3A" w:rsidRDefault="00726173">
      <w:pPr>
        <w:pStyle w:val="BodyText"/>
        <w:ind w:left="1560" w:right="1008"/>
      </w:pPr>
      <w:r>
        <w:t>The faculty and administration have the responsibility for developing curriculum subject to approval by the Harper Board of Trustees and the Illinois Community College Board (where required). Upon approval, the faculty and administration carry the responsibility for implementation, and for the regular review and evaluation of courses offered.</w:t>
      </w:r>
    </w:p>
    <w:p w14:paraId="6C505F67" w14:textId="77777777" w:rsidR="00266C3A" w:rsidRDefault="00266C3A">
      <w:pPr>
        <w:pStyle w:val="BodyText"/>
        <w:spacing w:before="1"/>
      </w:pPr>
    </w:p>
    <w:p w14:paraId="6268D9F8" w14:textId="77777777" w:rsidR="00266C3A" w:rsidRDefault="00726173" w:rsidP="004C6476">
      <w:pPr>
        <w:pStyle w:val="Heading2"/>
      </w:pPr>
      <w:r>
        <w:t>03.05.00</w:t>
      </w:r>
      <w:r>
        <w:tab/>
        <w:t>COLLEGE CATALOG / STUDENT</w:t>
      </w:r>
      <w:r>
        <w:rPr>
          <w:spacing w:val="1"/>
        </w:rPr>
        <w:t xml:space="preserve"> </w:t>
      </w:r>
      <w:r>
        <w:t>HANDBOOK</w:t>
      </w:r>
    </w:p>
    <w:p w14:paraId="6B7EDA21" w14:textId="77777777" w:rsidR="00266C3A" w:rsidRDefault="00266C3A">
      <w:pPr>
        <w:pStyle w:val="BodyText"/>
      </w:pPr>
    </w:p>
    <w:p w14:paraId="7C83186C" w14:textId="3ACBA63F" w:rsidR="00266C3A" w:rsidRDefault="00726173">
      <w:pPr>
        <w:pStyle w:val="BodyText"/>
        <w:ind w:left="1560" w:right="1008"/>
      </w:pPr>
      <w:r>
        <w:t xml:space="preserve">A </w:t>
      </w:r>
      <w:hyperlink r:id="rId17" w:history="1">
        <w:r w:rsidRPr="006B7846">
          <w:rPr>
            <w:rStyle w:val="Hyperlink"/>
          </w:rPr>
          <w:t>College Catalog / Student Handbook</w:t>
        </w:r>
      </w:hyperlink>
      <w:r>
        <w:t xml:space="preserve"> is published annually which contains the policies, procedures, rules, regulations, student rights and responsibilities, and general information pertaining to the educational program of Harper College.</w:t>
      </w:r>
    </w:p>
    <w:p w14:paraId="4C4CF1ED" w14:textId="77777777" w:rsidR="00266C3A" w:rsidRDefault="00266C3A">
      <w:pPr>
        <w:pStyle w:val="BodyText"/>
      </w:pPr>
    </w:p>
    <w:p w14:paraId="3EE9F354" w14:textId="77777777" w:rsidR="00266C3A" w:rsidRDefault="00726173">
      <w:pPr>
        <w:pStyle w:val="BodyText"/>
        <w:ind w:left="1560" w:right="1075"/>
      </w:pPr>
      <w:r>
        <w:t>Any changes in the following policies shall be approved by the Board of Trustees prior to publication of the College Catalog/Student Handbook for the academic year in which the changes are to be effective:</w:t>
      </w:r>
    </w:p>
    <w:p w14:paraId="3028BC60" w14:textId="77777777" w:rsidR="00266C3A" w:rsidRDefault="00266C3A">
      <w:pPr>
        <w:pStyle w:val="BodyText"/>
      </w:pPr>
    </w:p>
    <w:p w14:paraId="25CF8711" w14:textId="77777777" w:rsidR="00266C3A" w:rsidRDefault="00726173">
      <w:pPr>
        <w:pStyle w:val="BodyText"/>
        <w:spacing w:before="1"/>
        <w:ind w:left="1560" w:right="1156"/>
      </w:pPr>
      <w:r>
        <w:t>Admission Requirements; Tuition; Refund; Grades; Academic Honors; Standards of Academic Performance; Degree Requirements; Graduation Requirements.</w:t>
      </w:r>
    </w:p>
    <w:p w14:paraId="257D6900" w14:textId="77777777" w:rsidR="00266C3A" w:rsidRDefault="00266C3A">
      <w:pPr>
        <w:sectPr w:rsidR="00266C3A">
          <w:pgSz w:w="12240" w:h="15840"/>
          <w:pgMar w:top="1340" w:right="460" w:bottom="280" w:left="1320" w:header="724" w:footer="0" w:gutter="0"/>
          <w:cols w:space="720"/>
        </w:sectPr>
      </w:pPr>
    </w:p>
    <w:p w14:paraId="5731E5F6" w14:textId="77777777" w:rsidR="00266C3A" w:rsidRDefault="00726173" w:rsidP="00F82AF2">
      <w:pPr>
        <w:pStyle w:val="ListParagraph"/>
        <w:numPr>
          <w:ilvl w:val="2"/>
          <w:numId w:val="7"/>
        </w:numPr>
        <w:tabs>
          <w:tab w:val="left" w:pos="1560"/>
          <w:tab w:val="left" w:pos="1561"/>
        </w:tabs>
        <w:spacing w:before="89"/>
        <w:ind w:hanging="1441"/>
        <w:rPr>
          <w:sz w:val="24"/>
        </w:rPr>
      </w:pPr>
      <w:r>
        <w:rPr>
          <w:sz w:val="24"/>
        </w:rPr>
        <w:lastRenderedPageBreak/>
        <w:t>ASSOCIATE DEGREE AND CERTIFICATE</w:t>
      </w:r>
      <w:r>
        <w:rPr>
          <w:spacing w:val="-4"/>
          <w:sz w:val="24"/>
        </w:rPr>
        <w:t xml:space="preserve"> </w:t>
      </w:r>
      <w:r>
        <w:rPr>
          <w:sz w:val="24"/>
        </w:rPr>
        <w:t>REQUIREMENTS</w:t>
      </w:r>
    </w:p>
    <w:p w14:paraId="304FFAB7" w14:textId="77777777" w:rsidR="00266C3A" w:rsidRDefault="00266C3A">
      <w:pPr>
        <w:pStyle w:val="BodyText"/>
      </w:pPr>
    </w:p>
    <w:p w14:paraId="07520AFC" w14:textId="0C1B40D1" w:rsidR="00266C3A" w:rsidRDefault="00726173" w:rsidP="00F82AF2">
      <w:pPr>
        <w:pStyle w:val="ListParagraph"/>
        <w:numPr>
          <w:ilvl w:val="3"/>
          <w:numId w:val="7"/>
        </w:numPr>
        <w:tabs>
          <w:tab w:val="left" w:pos="1921"/>
        </w:tabs>
        <w:spacing w:before="1"/>
        <w:ind w:hanging="361"/>
        <w:rPr>
          <w:sz w:val="24"/>
        </w:rPr>
      </w:pPr>
      <w:hyperlink r:id="rId18" w:history="1">
        <w:proofErr w:type="gramStart"/>
        <w:r w:rsidRPr="006B7846">
          <w:rPr>
            <w:rStyle w:val="Hyperlink"/>
            <w:sz w:val="24"/>
          </w:rPr>
          <w:t>Associate</w:t>
        </w:r>
        <w:r w:rsidRPr="006B7846">
          <w:rPr>
            <w:rStyle w:val="Hyperlink"/>
            <w:spacing w:val="-2"/>
            <w:sz w:val="24"/>
          </w:rPr>
          <w:t xml:space="preserve"> </w:t>
        </w:r>
        <w:r w:rsidRPr="006B7846">
          <w:rPr>
            <w:rStyle w:val="Hyperlink"/>
            <w:sz w:val="24"/>
          </w:rPr>
          <w:t>Degrees</w:t>
        </w:r>
        <w:proofErr w:type="gramEnd"/>
      </w:hyperlink>
    </w:p>
    <w:p w14:paraId="717C2A7A" w14:textId="77777777" w:rsidR="00266C3A" w:rsidRDefault="00266C3A">
      <w:pPr>
        <w:pStyle w:val="BodyText"/>
        <w:spacing w:before="11"/>
        <w:rPr>
          <w:sz w:val="23"/>
        </w:rPr>
      </w:pPr>
    </w:p>
    <w:p w14:paraId="43768EB8" w14:textId="77777777" w:rsidR="00266C3A" w:rsidRDefault="00726173">
      <w:pPr>
        <w:pStyle w:val="BodyText"/>
        <w:ind w:left="1920" w:right="1670"/>
        <w:jc w:val="both"/>
      </w:pPr>
      <w:r>
        <w:t>Associate degrees shall be awarded in recognition of successful completion of any degree program offered by the College.</w:t>
      </w:r>
      <w:r>
        <w:rPr>
          <w:spacing w:val="-24"/>
        </w:rPr>
        <w:t xml:space="preserve"> </w:t>
      </w:r>
      <w:r>
        <w:t>These degrees shall include the</w:t>
      </w:r>
      <w:r>
        <w:rPr>
          <w:spacing w:val="-4"/>
        </w:rPr>
        <w:t xml:space="preserve"> </w:t>
      </w:r>
      <w:r>
        <w:t>following:</w:t>
      </w:r>
    </w:p>
    <w:p w14:paraId="364E012F" w14:textId="77777777" w:rsidR="00266C3A" w:rsidRDefault="00266C3A">
      <w:pPr>
        <w:pStyle w:val="BodyText"/>
      </w:pPr>
    </w:p>
    <w:p w14:paraId="699047D5" w14:textId="77777777" w:rsidR="00266C3A" w:rsidRDefault="00726173">
      <w:pPr>
        <w:pStyle w:val="BodyText"/>
        <w:ind w:left="3000" w:right="4545"/>
      </w:pPr>
      <w:proofErr w:type="gramStart"/>
      <w:r>
        <w:t>Associate in Arts</w:t>
      </w:r>
      <w:proofErr w:type="gramEnd"/>
      <w:r>
        <w:t xml:space="preserve"> (A.A.) </w:t>
      </w:r>
      <w:proofErr w:type="gramStart"/>
      <w:r>
        <w:t>Associate in Science</w:t>
      </w:r>
      <w:proofErr w:type="gramEnd"/>
      <w:r>
        <w:t xml:space="preserve"> (A.S.)</w:t>
      </w:r>
    </w:p>
    <w:p w14:paraId="5F209576" w14:textId="6663D873" w:rsidR="00266C3A" w:rsidRDefault="00726173">
      <w:pPr>
        <w:pStyle w:val="BodyText"/>
        <w:ind w:left="3001" w:right="3423"/>
      </w:pPr>
      <w:proofErr w:type="gramStart"/>
      <w:r>
        <w:t>Associate in General Studies</w:t>
      </w:r>
      <w:proofErr w:type="gramEnd"/>
      <w:r>
        <w:t xml:space="preserve"> (A.G.S.) </w:t>
      </w:r>
      <w:proofErr w:type="gramStart"/>
      <w:r>
        <w:t>Associate in Applied Science</w:t>
      </w:r>
      <w:proofErr w:type="gramEnd"/>
      <w:r>
        <w:t xml:space="preserve"> (A.A.S.) </w:t>
      </w:r>
      <w:proofErr w:type="gramStart"/>
      <w:r>
        <w:t>Associate in Fine Arts</w:t>
      </w:r>
      <w:proofErr w:type="gramEnd"/>
      <w:r>
        <w:t xml:space="preserve"> (A.F.A.)</w:t>
      </w:r>
    </w:p>
    <w:p w14:paraId="0012BCF8" w14:textId="77777777" w:rsidR="00266C3A" w:rsidRDefault="00726173">
      <w:pPr>
        <w:pStyle w:val="BodyText"/>
        <w:spacing w:before="1"/>
        <w:ind w:left="3001"/>
      </w:pPr>
      <w:proofErr w:type="gramStart"/>
      <w:r>
        <w:t>Associate in Engineering Science</w:t>
      </w:r>
      <w:proofErr w:type="gramEnd"/>
      <w:r>
        <w:t xml:space="preserve"> (A.E.S.)</w:t>
      </w:r>
    </w:p>
    <w:p w14:paraId="69E81530" w14:textId="77777777" w:rsidR="00266C3A" w:rsidRDefault="00266C3A">
      <w:pPr>
        <w:pStyle w:val="BodyText"/>
      </w:pPr>
    </w:p>
    <w:p w14:paraId="0781BAE5" w14:textId="7399156F" w:rsidR="00266C3A" w:rsidRDefault="00726173" w:rsidP="00F82AF2">
      <w:pPr>
        <w:pStyle w:val="ListParagraph"/>
        <w:numPr>
          <w:ilvl w:val="3"/>
          <w:numId w:val="7"/>
        </w:numPr>
        <w:tabs>
          <w:tab w:val="left" w:pos="1921"/>
        </w:tabs>
        <w:ind w:hanging="361"/>
        <w:rPr>
          <w:sz w:val="24"/>
        </w:rPr>
      </w:pPr>
      <w:hyperlink r:id="rId19" w:history="1">
        <w:r w:rsidRPr="006B7846">
          <w:rPr>
            <w:rStyle w:val="Hyperlink"/>
            <w:sz w:val="24"/>
          </w:rPr>
          <w:t>Certificate</w:t>
        </w:r>
        <w:r w:rsidRPr="006B7846">
          <w:rPr>
            <w:rStyle w:val="Hyperlink"/>
            <w:spacing w:val="-1"/>
            <w:sz w:val="24"/>
          </w:rPr>
          <w:t xml:space="preserve"> </w:t>
        </w:r>
        <w:r w:rsidRPr="006B7846">
          <w:rPr>
            <w:rStyle w:val="Hyperlink"/>
            <w:sz w:val="24"/>
          </w:rPr>
          <w:t>Programs</w:t>
        </w:r>
      </w:hyperlink>
    </w:p>
    <w:p w14:paraId="16EB85E3" w14:textId="77777777" w:rsidR="00266C3A" w:rsidRDefault="00266C3A">
      <w:pPr>
        <w:pStyle w:val="BodyText"/>
      </w:pPr>
    </w:p>
    <w:p w14:paraId="647C0CC3" w14:textId="77777777" w:rsidR="00266C3A" w:rsidRDefault="00726173">
      <w:pPr>
        <w:pStyle w:val="BodyText"/>
        <w:ind w:left="1920" w:right="1396"/>
      </w:pPr>
      <w:r>
        <w:t>Certificate programs shall be offered in appropriate areas. These programs will vary in length, and upon completion of the prescribed courses, the student will receive a certificate of completion.</w:t>
      </w:r>
    </w:p>
    <w:p w14:paraId="060270A2" w14:textId="77777777" w:rsidR="00266C3A" w:rsidRDefault="00266C3A">
      <w:pPr>
        <w:pStyle w:val="BodyText"/>
      </w:pPr>
    </w:p>
    <w:p w14:paraId="52865ED9" w14:textId="77777777" w:rsidR="00A85E2B" w:rsidRDefault="00A85E2B" w:rsidP="004C6476">
      <w:pPr>
        <w:pStyle w:val="Heading2"/>
      </w:pPr>
      <w:r>
        <w:t>03.08.00</w:t>
      </w:r>
      <w:r>
        <w:tab/>
        <w:t>HONORARY DEGREES</w:t>
      </w:r>
    </w:p>
    <w:p w14:paraId="5A446C15" w14:textId="77777777" w:rsidR="00A85E2B" w:rsidRDefault="00A85E2B" w:rsidP="00A85E2B">
      <w:pPr>
        <w:pStyle w:val="BodyText"/>
        <w:tabs>
          <w:tab w:val="left" w:pos="1560"/>
        </w:tabs>
        <w:ind w:left="120"/>
      </w:pPr>
    </w:p>
    <w:p w14:paraId="51C5C6EE" w14:textId="77777777" w:rsidR="001462F4" w:rsidRDefault="00A85E2B" w:rsidP="00A85E2B">
      <w:pPr>
        <w:pStyle w:val="BodyText"/>
        <w:tabs>
          <w:tab w:val="left" w:pos="1560"/>
        </w:tabs>
        <w:ind w:left="1560"/>
      </w:pPr>
      <w:r>
        <w:t xml:space="preserve">The Board of Trustees shall award all honorary degrees in the name of </w:t>
      </w:r>
    </w:p>
    <w:p w14:paraId="1FA75294" w14:textId="77777777" w:rsidR="001462F4" w:rsidRDefault="00A85E2B" w:rsidP="00A85E2B">
      <w:pPr>
        <w:pStyle w:val="BodyText"/>
        <w:tabs>
          <w:tab w:val="left" w:pos="1560"/>
        </w:tabs>
        <w:ind w:left="1560"/>
      </w:pPr>
      <w:r>
        <w:t xml:space="preserve">William Rainey Harper College. Under Illinois law, “a degree granting </w:t>
      </w:r>
    </w:p>
    <w:p w14:paraId="38444AD4" w14:textId="77777777" w:rsidR="001462F4" w:rsidRDefault="00A85E2B" w:rsidP="00A85E2B">
      <w:pPr>
        <w:pStyle w:val="BodyText"/>
        <w:tabs>
          <w:tab w:val="left" w:pos="1560"/>
        </w:tabs>
        <w:ind w:left="1560"/>
      </w:pPr>
      <w:r>
        <w:t xml:space="preserve">institution may award honorary </w:t>
      </w:r>
      <w:proofErr w:type="gramStart"/>
      <w:r>
        <w:t>degrees;</w:t>
      </w:r>
      <w:proofErr w:type="gramEnd"/>
      <w:r>
        <w:t xml:space="preserve"> provided that any such degree </w:t>
      </w:r>
    </w:p>
    <w:p w14:paraId="67032FA5" w14:textId="77777777" w:rsidR="001462F4" w:rsidRDefault="00A85E2B" w:rsidP="00A85E2B">
      <w:pPr>
        <w:pStyle w:val="BodyText"/>
        <w:tabs>
          <w:tab w:val="left" w:pos="1560"/>
        </w:tabs>
        <w:ind w:left="1560"/>
      </w:pPr>
      <w:r>
        <w:t xml:space="preserve">be clearly represented to be honorary and that any other tangible object </w:t>
      </w:r>
    </w:p>
    <w:p w14:paraId="67AAE358" w14:textId="2EF779AA" w:rsidR="00A85E2B" w:rsidRDefault="00A85E2B" w:rsidP="00A85E2B">
      <w:pPr>
        <w:pStyle w:val="BodyText"/>
        <w:tabs>
          <w:tab w:val="left" w:pos="1560"/>
        </w:tabs>
        <w:ind w:left="1560"/>
      </w:pPr>
      <w:r>
        <w:t xml:space="preserve">issued or purporting to be in evidence thereof shall state on its face expressly, clearly and conspicuously that the degree is honorary” (110 ILCS 1010/3). </w:t>
      </w:r>
    </w:p>
    <w:p w14:paraId="42AAF275" w14:textId="77777777" w:rsidR="00A85E2B" w:rsidRDefault="00A85E2B" w:rsidP="00A85E2B">
      <w:pPr>
        <w:pStyle w:val="BodyText"/>
        <w:tabs>
          <w:tab w:val="left" w:pos="1560"/>
        </w:tabs>
        <w:ind w:left="1560"/>
      </w:pPr>
    </w:p>
    <w:p w14:paraId="59D849A8" w14:textId="77777777" w:rsidR="00A85E2B" w:rsidRDefault="00A85E2B" w:rsidP="00A85E2B">
      <w:pPr>
        <w:pStyle w:val="BodyText"/>
        <w:tabs>
          <w:tab w:val="left" w:pos="1560"/>
        </w:tabs>
        <w:ind w:left="1560"/>
      </w:pPr>
      <w:r>
        <w:t xml:space="preserve">Criteria are as follows: </w:t>
      </w:r>
    </w:p>
    <w:p w14:paraId="11A50168" w14:textId="0047B253" w:rsidR="00A85E2B" w:rsidRDefault="00A85E2B" w:rsidP="00A85E2B">
      <w:pPr>
        <w:pStyle w:val="BodyText"/>
        <w:numPr>
          <w:ilvl w:val="0"/>
          <w:numId w:val="9"/>
        </w:numPr>
        <w:tabs>
          <w:tab w:val="left" w:pos="1560"/>
        </w:tabs>
      </w:pPr>
      <w:r>
        <w:t xml:space="preserve">Individual who has made a significant, noteworthy contribution to </w:t>
      </w:r>
      <w:r w:rsidR="001462F4">
        <w:br/>
      </w:r>
      <w:r>
        <w:t>Harper College and/or to the community at large.</w:t>
      </w:r>
    </w:p>
    <w:p w14:paraId="089D9B39" w14:textId="5990C469" w:rsidR="00A85E2B" w:rsidRDefault="00A85E2B" w:rsidP="00A85E2B">
      <w:pPr>
        <w:pStyle w:val="BodyText"/>
        <w:numPr>
          <w:ilvl w:val="0"/>
          <w:numId w:val="9"/>
        </w:numPr>
        <w:tabs>
          <w:tab w:val="left" w:pos="1560"/>
        </w:tabs>
      </w:pPr>
      <w:r>
        <w:t xml:space="preserve">Individual who has demonstrated an enduring commitment of </w:t>
      </w:r>
      <w:r w:rsidR="001462F4">
        <w:br/>
      </w:r>
      <w:r>
        <w:t>commendable service to Harper College.</w:t>
      </w:r>
    </w:p>
    <w:p w14:paraId="5BE90231" w14:textId="24A00B1F" w:rsidR="00A85E2B" w:rsidRDefault="00A85E2B" w:rsidP="00A85E2B">
      <w:pPr>
        <w:pStyle w:val="BodyText"/>
        <w:numPr>
          <w:ilvl w:val="0"/>
          <w:numId w:val="9"/>
        </w:numPr>
        <w:tabs>
          <w:tab w:val="left" w:pos="1560"/>
        </w:tabs>
      </w:pPr>
      <w:proofErr w:type="gramStart"/>
      <w:r>
        <w:t>Current</w:t>
      </w:r>
      <w:proofErr w:type="gramEnd"/>
      <w:r>
        <w:t xml:space="preserve"> faculty, staff, and trustees are not eligible. Faculty, staff, </w:t>
      </w:r>
      <w:r w:rsidR="001462F4">
        <w:br/>
      </w:r>
      <w:r>
        <w:t xml:space="preserve">and trustees who have been separated from the College for at least </w:t>
      </w:r>
      <w:r w:rsidR="001462F4">
        <w:br/>
      </w:r>
      <w:r>
        <w:t>five years are eligible.</w:t>
      </w:r>
    </w:p>
    <w:p w14:paraId="224FC02C" w14:textId="77777777" w:rsidR="00A85E2B" w:rsidRDefault="00A85E2B" w:rsidP="00A85E2B">
      <w:pPr>
        <w:pStyle w:val="BodyText"/>
        <w:tabs>
          <w:tab w:val="left" w:pos="1560"/>
        </w:tabs>
        <w:ind w:left="1560"/>
      </w:pPr>
    </w:p>
    <w:p w14:paraId="79139DE3" w14:textId="2AD765FA" w:rsidR="00A85E2B" w:rsidRDefault="00A85E2B" w:rsidP="00A85E2B">
      <w:pPr>
        <w:pStyle w:val="BodyText"/>
        <w:tabs>
          <w:tab w:val="left" w:pos="1560"/>
        </w:tabs>
        <w:ind w:left="1560"/>
      </w:pPr>
      <w:r>
        <w:t xml:space="preserve">Generally, the College will award no more than two honorary degrees in any academic year. As authorized by law the Harper College Board of Trustees </w:t>
      </w:r>
      <w:r w:rsidR="001462F4">
        <w:br/>
      </w:r>
      <w:r>
        <w:t>has selected to offer the following registered honorary degrees:</w:t>
      </w:r>
    </w:p>
    <w:p w14:paraId="00902CF9" w14:textId="77777777" w:rsidR="00A85E2B" w:rsidRDefault="00A85E2B" w:rsidP="00A85E2B">
      <w:pPr>
        <w:pStyle w:val="BodyText"/>
        <w:numPr>
          <w:ilvl w:val="0"/>
          <w:numId w:val="10"/>
        </w:numPr>
        <w:tabs>
          <w:tab w:val="left" w:pos="1560"/>
        </w:tabs>
      </w:pPr>
      <w:proofErr w:type="gramStart"/>
      <w:r>
        <w:t>Associate in Arts</w:t>
      </w:r>
      <w:proofErr w:type="gramEnd"/>
    </w:p>
    <w:p w14:paraId="59C53CC4" w14:textId="77777777" w:rsidR="00A85E2B" w:rsidRDefault="00A85E2B" w:rsidP="00A85E2B">
      <w:pPr>
        <w:pStyle w:val="BodyText"/>
        <w:numPr>
          <w:ilvl w:val="0"/>
          <w:numId w:val="10"/>
        </w:numPr>
        <w:tabs>
          <w:tab w:val="left" w:pos="1560"/>
        </w:tabs>
      </w:pPr>
      <w:proofErr w:type="gramStart"/>
      <w:r>
        <w:t>Associate in Science</w:t>
      </w:r>
      <w:proofErr w:type="gramEnd"/>
    </w:p>
    <w:p w14:paraId="616ACEE6" w14:textId="77777777" w:rsidR="00A85E2B" w:rsidRDefault="00A85E2B" w:rsidP="00A85E2B">
      <w:pPr>
        <w:pStyle w:val="BodyText"/>
        <w:numPr>
          <w:ilvl w:val="0"/>
          <w:numId w:val="10"/>
        </w:numPr>
        <w:tabs>
          <w:tab w:val="left" w:pos="1560"/>
        </w:tabs>
      </w:pPr>
      <w:proofErr w:type="gramStart"/>
      <w:r>
        <w:t>Associate in Fine Arts</w:t>
      </w:r>
      <w:proofErr w:type="gramEnd"/>
      <w:r>
        <w:t>-Music</w:t>
      </w:r>
    </w:p>
    <w:p w14:paraId="08F4D21F" w14:textId="77777777" w:rsidR="00A85E2B" w:rsidRDefault="00A85E2B" w:rsidP="00A85E2B">
      <w:pPr>
        <w:pStyle w:val="BodyText"/>
        <w:numPr>
          <w:ilvl w:val="0"/>
          <w:numId w:val="10"/>
        </w:numPr>
        <w:tabs>
          <w:tab w:val="left" w:pos="1560"/>
        </w:tabs>
      </w:pPr>
      <w:proofErr w:type="gramStart"/>
      <w:r>
        <w:t>Associate in Fine Arts</w:t>
      </w:r>
      <w:proofErr w:type="gramEnd"/>
      <w:r>
        <w:t>-Art</w:t>
      </w:r>
    </w:p>
    <w:p w14:paraId="032DF9C7" w14:textId="77777777" w:rsidR="00A85E2B" w:rsidRDefault="00A85E2B" w:rsidP="00A85E2B">
      <w:pPr>
        <w:pStyle w:val="BodyText"/>
        <w:numPr>
          <w:ilvl w:val="0"/>
          <w:numId w:val="10"/>
        </w:numPr>
        <w:tabs>
          <w:tab w:val="left" w:pos="1560"/>
        </w:tabs>
      </w:pPr>
      <w:proofErr w:type="gramStart"/>
      <w:r>
        <w:t>Associate in Applied Science</w:t>
      </w:r>
      <w:proofErr w:type="gramEnd"/>
    </w:p>
    <w:p w14:paraId="34EBF733" w14:textId="77777777" w:rsidR="00A85E2B" w:rsidRDefault="00A85E2B" w:rsidP="00A85E2B">
      <w:pPr>
        <w:pStyle w:val="BodyText"/>
        <w:numPr>
          <w:ilvl w:val="0"/>
          <w:numId w:val="10"/>
        </w:numPr>
        <w:tabs>
          <w:tab w:val="left" w:pos="1560"/>
        </w:tabs>
      </w:pPr>
      <w:proofErr w:type="gramStart"/>
      <w:r>
        <w:t>Associate in Engineering Science</w:t>
      </w:r>
      <w:proofErr w:type="gramEnd"/>
    </w:p>
    <w:p w14:paraId="256B500E" w14:textId="5B772F53" w:rsidR="00A85E2B" w:rsidRDefault="00A85E2B" w:rsidP="00A85E2B">
      <w:pPr>
        <w:pStyle w:val="BodyText"/>
        <w:numPr>
          <w:ilvl w:val="0"/>
          <w:numId w:val="10"/>
        </w:numPr>
        <w:tabs>
          <w:tab w:val="left" w:pos="1560"/>
        </w:tabs>
      </w:pPr>
      <w:r>
        <w:t>Associate of General Studies</w:t>
      </w:r>
    </w:p>
    <w:p w14:paraId="065F6E27" w14:textId="16119055" w:rsidR="00A85E2B" w:rsidRDefault="00A85E2B" w:rsidP="00A85E2B">
      <w:pPr>
        <w:pStyle w:val="BodyText"/>
        <w:tabs>
          <w:tab w:val="left" w:pos="1560"/>
        </w:tabs>
        <w:ind w:left="1560"/>
      </w:pPr>
    </w:p>
    <w:p w14:paraId="20EAE854" w14:textId="77777777" w:rsidR="00A85E2B" w:rsidRDefault="00A85E2B" w:rsidP="00A85E2B">
      <w:pPr>
        <w:pStyle w:val="BodyText"/>
        <w:tabs>
          <w:tab w:val="left" w:pos="1560"/>
        </w:tabs>
        <w:ind w:left="120"/>
      </w:pPr>
    </w:p>
    <w:p w14:paraId="34CC1F64" w14:textId="77777777" w:rsidR="00CF37DD" w:rsidRDefault="00A85E2B" w:rsidP="001462F4">
      <w:pPr>
        <w:pStyle w:val="BodyText"/>
        <w:tabs>
          <w:tab w:val="left" w:pos="1560"/>
        </w:tabs>
        <w:ind w:left="1560"/>
      </w:pPr>
      <w:r>
        <w:t xml:space="preserve">The specific honorary degree awarded shall be appropriate to </w:t>
      </w:r>
      <w:proofErr w:type="gramStart"/>
      <w:r>
        <w:t>the nature</w:t>
      </w:r>
      <w:proofErr w:type="gramEnd"/>
      <w:r>
        <w:t xml:space="preserve"> </w:t>
      </w:r>
    </w:p>
    <w:p w14:paraId="6EDF9DAD" w14:textId="5A1D6582" w:rsidR="00A85E2B" w:rsidRDefault="00A85E2B" w:rsidP="001462F4">
      <w:pPr>
        <w:pStyle w:val="BodyText"/>
        <w:tabs>
          <w:tab w:val="left" w:pos="1560"/>
        </w:tabs>
        <w:ind w:left="1560"/>
      </w:pPr>
      <w:r>
        <w:t>of the attainment which is being recognized. The following are areas in which individuals may have made significant contributions:</w:t>
      </w:r>
    </w:p>
    <w:p w14:paraId="13B0FAC6" w14:textId="15DD2023" w:rsidR="00A85E2B" w:rsidRDefault="00A85E2B" w:rsidP="007E74E2">
      <w:pPr>
        <w:pStyle w:val="BodyText"/>
        <w:numPr>
          <w:ilvl w:val="0"/>
          <w:numId w:val="11"/>
        </w:numPr>
        <w:tabs>
          <w:tab w:val="left" w:pos="1560"/>
        </w:tabs>
      </w:pPr>
      <w:r>
        <w:t xml:space="preserve">Educational Service: recognizing outstanding </w:t>
      </w:r>
      <w:proofErr w:type="gramStart"/>
      <w:r>
        <w:t>service</w:t>
      </w:r>
      <w:proofErr w:type="gramEnd"/>
      <w:r>
        <w:t xml:space="preserve"> that </w:t>
      </w:r>
      <w:proofErr w:type="gramStart"/>
      <w:r>
        <w:t>enhances</w:t>
      </w:r>
      <w:proofErr w:type="gramEnd"/>
      <w:r>
        <w:t xml:space="preserve"> educational opportunities for the area or that gives personal assistance </w:t>
      </w:r>
      <w:r w:rsidR="00CF37DD">
        <w:br/>
      </w:r>
      <w:r>
        <w:t>that leads to the success of individuals in higher education.</w:t>
      </w:r>
    </w:p>
    <w:p w14:paraId="07913A67" w14:textId="5F26AC44" w:rsidR="00A85E2B" w:rsidRDefault="00A85E2B" w:rsidP="007E74E2">
      <w:pPr>
        <w:pStyle w:val="BodyText"/>
        <w:numPr>
          <w:ilvl w:val="0"/>
          <w:numId w:val="11"/>
        </w:numPr>
        <w:tabs>
          <w:tab w:val="left" w:pos="1560"/>
        </w:tabs>
      </w:pPr>
      <w:r>
        <w:t xml:space="preserve">Humanitarian Service: recognizing outstanding altruism that enhances </w:t>
      </w:r>
      <w:r w:rsidR="00CF37DD">
        <w:br/>
      </w:r>
      <w:r>
        <w:t>the quality of life for others in the area.</w:t>
      </w:r>
    </w:p>
    <w:p w14:paraId="697A24EF" w14:textId="69AB8677" w:rsidR="00A85E2B" w:rsidRDefault="00A85E2B" w:rsidP="007E74E2">
      <w:pPr>
        <w:pStyle w:val="BodyText"/>
        <w:numPr>
          <w:ilvl w:val="0"/>
          <w:numId w:val="11"/>
        </w:numPr>
        <w:tabs>
          <w:tab w:val="left" w:pos="1560"/>
        </w:tabs>
      </w:pPr>
      <w:r>
        <w:t xml:space="preserve">Servant Leadership: recognizing outstanding service that goes “the </w:t>
      </w:r>
      <w:r w:rsidR="00CF37DD">
        <w:br/>
      </w:r>
      <w:r>
        <w:t>second mile” beyond the servant’s paid job description in any area of leadership and that benefits others and/or enhances their leadership capabilities.</w:t>
      </w:r>
    </w:p>
    <w:p w14:paraId="0DE7C26A" w14:textId="7452744B" w:rsidR="00A85E2B" w:rsidRDefault="00A85E2B" w:rsidP="007E74E2">
      <w:pPr>
        <w:pStyle w:val="BodyText"/>
        <w:numPr>
          <w:ilvl w:val="0"/>
          <w:numId w:val="11"/>
        </w:numPr>
        <w:tabs>
          <w:tab w:val="left" w:pos="1560"/>
        </w:tabs>
      </w:pPr>
      <w:r>
        <w:t xml:space="preserve">Arts and Letters: recognizing outstanding contributions to the arts in </w:t>
      </w:r>
      <w:r w:rsidR="00CF37DD">
        <w:br/>
      </w:r>
      <w:r>
        <w:t>any form that enhances the quality of life in the area.</w:t>
      </w:r>
    </w:p>
    <w:p w14:paraId="3974D1E5" w14:textId="1A44651F" w:rsidR="00A85E2B" w:rsidRDefault="00A85E2B" w:rsidP="007E74E2">
      <w:pPr>
        <w:pStyle w:val="BodyText"/>
        <w:numPr>
          <w:ilvl w:val="0"/>
          <w:numId w:val="11"/>
        </w:numPr>
        <w:tabs>
          <w:tab w:val="left" w:pos="1560"/>
        </w:tabs>
      </w:pPr>
      <w:r>
        <w:t xml:space="preserve">Entrepreneurial Leadership: recognizing outstanding contributions to business/industry through creative start-ups of new enterprises or </w:t>
      </w:r>
      <w:r w:rsidR="00CF37DD">
        <w:br/>
      </w:r>
      <w:r>
        <w:t>through innovative management or business or industry.</w:t>
      </w:r>
    </w:p>
    <w:p w14:paraId="376433ED" w14:textId="77777777" w:rsidR="00A85E2B" w:rsidRDefault="00A85E2B">
      <w:pPr>
        <w:pStyle w:val="BodyText"/>
        <w:tabs>
          <w:tab w:val="left" w:pos="1560"/>
        </w:tabs>
        <w:ind w:left="120"/>
      </w:pPr>
    </w:p>
    <w:p w14:paraId="26A79786" w14:textId="725EBC21" w:rsidR="00266C3A" w:rsidRDefault="00726173" w:rsidP="004C6476">
      <w:pPr>
        <w:pStyle w:val="Heading2"/>
      </w:pPr>
      <w:r>
        <w:t>03.09.00</w:t>
      </w:r>
      <w:r>
        <w:tab/>
        <w:t>GENERAL</w:t>
      </w:r>
      <w:r>
        <w:rPr>
          <w:spacing w:val="-2"/>
        </w:rPr>
        <w:t xml:space="preserve"> </w:t>
      </w:r>
      <w:r>
        <w:t>EDUCATION</w:t>
      </w:r>
    </w:p>
    <w:p w14:paraId="066CAAA7" w14:textId="77777777" w:rsidR="00266C3A" w:rsidRDefault="00266C3A">
      <w:pPr>
        <w:pStyle w:val="BodyText"/>
      </w:pPr>
    </w:p>
    <w:p w14:paraId="11DB7A46" w14:textId="77777777" w:rsidR="00266C3A" w:rsidRDefault="00726173">
      <w:pPr>
        <w:pStyle w:val="BodyText"/>
        <w:ind w:left="1560" w:right="1381"/>
      </w:pPr>
      <w:r>
        <w:t>Harper College is committed to a program of general education, which acquaints the student with a broad area of knowledge.</w:t>
      </w:r>
    </w:p>
    <w:p w14:paraId="2BEE8C59" w14:textId="77777777" w:rsidR="00266C3A" w:rsidRDefault="00266C3A">
      <w:pPr>
        <w:pStyle w:val="BodyText"/>
      </w:pPr>
    </w:p>
    <w:p w14:paraId="798AFFA8" w14:textId="77777777" w:rsidR="00266C3A" w:rsidRDefault="00726173">
      <w:pPr>
        <w:pStyle w:val="BodyText"/>
        <w:spacing w:before="1"/>
        <w:ind w:left="1560" w:right="1101"/>
      </w:pPr>
      <w:r>
        <w:t>The general education philosophy of Harper College is intended to encompass the entire College program, enabling all members of the College community to develop and strengthen constructive attitudes through knowledge and understanding. The goal is to equip students with important insight and knowledge, so that efforts to assume their roles as citizens and productive members of society are set in a perspective of values that will provide a sense of order and stability in their lives.</w:t>
      </w:r>
    </w:p>
    <w:p w14:paraId="647EBB40" w14:textId="77777777" w:rsidR="00266C3A" w:rsidRDefault="00266C3A">
      <w:pPr>
        <w:pStyle w:val="BodyText"/>
      </w:pPr>
    </w:p>
    <w:p w14:paraId="6CE283C1" w14:textId="77777777" w:rsidR="00266C3A" w:rsidRDefault="00726173" w:rsidP="004C6476">
      <w:pPr>
        <w:pStyle w:val="Heading2"/>
      </w:pPr>
      <w:r>
        <w:t>03.11.00</w:t>
      </w:r>
      <w:r>
        <w:tab/>
        <w:t>GRADUATION</w:t>
      </w:r>
      <w:r>
        <w:rPr>
          <w:spacing w:val="-1"/>
        </w:rPr>
        <w:t xml:space="preserve"> </w:t>
      </w:r>
      <w:r>
        <w:t>REQUIREMENTS</w:t>
      </w:r>
    </w:p>
    <w:p w14:paraId="48E56678" w14:textId="77777777" w:rsidR="00266C3A" w:rsidRDefault="00266C3A">
      <w:pPr>
        <w:pStyle w:val="BodyText"/>
      </w:pPr>
    </w:p>
    <w:p w14:paraId="2398DE0A" w14:textId="509B3652" w:rsidR="00266C3A" w:rsidRDefault="00726173">
      <w:pPr>
        <w:pStyle w:val="BodyText"/>
        <w:ind w:left="1560" w:right="1155"/>
      </w:pPr>
      <w:r>
        <w:t xml:space="preserve">The College requirements for graduation shall conform with units of instruction approved by the Illinois Community College Board and Illinois Board of Higher Education. These requirements shall be published in the </w:t>
      </w:r>
      <w:hyperlink r:id="rId20" w:history="1">
        <w:r w:rsidRPr="006B7846">
          <w:rPr>
            <w:rStyle w:val="Hyperlink"/>
          </w:rPr>
          <w:t>College Catalog/Student Handbook</w:t>
        </w:r>
      </w:hyperlink>
      <w:r>
        <w:t>.</w:t>
      </w:r>
    </w:p>
    <w:p w14:paraId="3A8AF44F" w14:textId="77777777" w:rsidR="00266C3A" w:rsidRDefault="00266C3A">
      <w:pPr>
        <w:sectPr w:rsidR="00266C3A">
          <w:pgSz w:w="12240" w:h="15840"/>
          <w:pgMar w:top="1340" w:right="460" w:bottom="280" w:left="1320" w:header="724" w:footer="0" w:gutter="0"/>
          <w:cols w:space="720"/>
        </w:sectPr>
      </w:pPr>
    </w:p>
    <w:p w14:paraId="7FCB49E5" w14:textId="77777777" w:rsidR="00266C3A" w:rsidRDefault="00726173" w:rsidP="004C6476">
      <w:pPr>
        <w:pStyle w:val="Heading2"/>
      </w:pPr>
      <w:r>
        <w:lastRenderedPageBreak/>
        <w:t>03.13.00</w:t>
      </w:r>
      <w:r>
        <w:tab/>
        <w:t>ACADEMIC</w:t>
      </w:r>
      <w:r>
        <w:rPr>
          <w:spacing w:val="-1"/>
        </w:rPr>
        <w:t xml:space="preserve"> </w:t>
      </w:r>
      <w:r>
        <w:t>CALENDAR</w:t>
      </w:r>
    </w:p>
    <w:p w14:paraId="34DED62C" w14:textId="77777777" w:rsidR="00266C3A" w:rsidRDefault="00266C3A">
      <w:pPr>
        <w:pStyle w:val="BodyText"/>
      </w:pPr>
    </w:p>
    <w:p w14:paraId="63CB12C0" w14:textId="77777777" w:rsidR="00266C3A" w:rsidRDefault="00726173">
      <w:pPr>
        <w:pStyle w:val="BodyText"/>
        <w:spacing w:before="1"/>
        <w:ind w:left="1560" w:right="1008"/>
      </w:pPr>
      <w:r>
        <w:t>The College shall operate on an academic calendar consisting of a minimum of 150 days of instruction each year, excluding summer session and days allowed for registration, testing, or orientation.</w:t>
      </w:r>
    </w:p>
    <w:p w14:paraId="009B3582" w14:textId="77777777" w:rsidR="00266C3A" w:rsidRDefault="00266C3A">
      <w:pPr>
        <w:pStyle w:val="BodyText"/>
        <w:spacing w:before="11"/>
        <w:rPr>
          <w:sz w:val="23"/>
        </w:rPr>
      </w:pPr>
    </w:p>
    <w:p w14:paraId="52BA93DC" w14:textId="462CC99F" w:rsidR="00266C3A" w:rsidRDefault="00726173" w:rsidP="004C6476">
      <w:pPr>
        <w:pStyle w:val="Heading2"/>
      </w:pPr>
      <w:r>
        <w:t>03.15.00</w:t>
      </w:r>
      <w:r>
        <w:tab/>
      </w:r>
      <w:hyperlink r:id="rId21" w:history="1">
        <w:r w:rsidRPr="006B7846">
          <w:rPr>
            <w:rStyle w:val="Hyperlink"/>
          </w:rPr>
          <w:t>LIBRARY</w:t>
        </w:r>
      </w:hyperlink>
    </w:p>
    <w:p w14:paraId="430D4145" w14:textId="77777777" w:rsidR="00B77FDF" w:rsidRDefault="00B77FDF" w:rsidP="00B77FDF">
      <w:pPr>
        <w:pStyle w:val="BodyText"/>
        <w:tabs>
          <w:tab w:val="left" w:pos="1560"/>
        </w:tabs>
        <w:ind w:left="120"/>
      </w:pPr>
    </w:p>
    <w:p w14:paraId="47664EF5" w14:textId="1FBE4A7A" w:rsidR="00B77FDF" w:rsidRDefault="001F7745" w:rsidP="00B77FDF">
      <w:pPr>
        <w:pStyle w:val="BodyText"/>
        <w:tabs>
          <w:tab w:val="left" w:pos="1560"/>
        </w:tabs>
        <w:ind w:left="1560"/>
      </w:pPr>
      <w:r w:rsidRPr="001F7745">
        <w:t>The College shall maintain a library that supports academic success by providing access to diverse resources in multiple formats, including e-textbooks and research databases. The library will offer essential services such as research support, information literacy instruction, and interlibrary and technology loans. It will also provide inclusive learning environments through quiet study areas, group rooms, and collaborative spaces.</w:t>
      </w:r>
    </w:p>
    <w:p w14:paraId="67B07BB9" w14:textId="77777777" w:rsidR="001F7745" w:rsidRDefault="001F7745" w:rsidP="00B77FDF">
      <w:pPr>
        <w:pStyle w:val="BodyText"/>
        <w:tabs>
          <w:tab w:val="left" w:pos="1560"/>
        </w:tabs>
        <w:ind w:left="1560"/>
      </w:pPr>
    </w:p>
    <w:p w14:paraId="5AC73144" w14:textId="77777777" w:rsidR="00266C3A" w:rsidRDefault="00726173" w:rsidP="004C6476">
      <w:pPr>
        <w:pStyle w:val="Heading2"/>
      </w:pPr>
      <w:r>
        <w:t>03.17.00</w:t>
      </w:r>
      <w:r>
        <w:tab/>
        <w:t>EDUCATIONAL PROGRAMS FOR IN-DISTRICT</w:t>
      </w:r>
      <w:r>
        <w:rPr>
          <w:spacing w:val="-1"/>
        </w:rPr>
        <w:t xml:space="preserve"> </w:t>
      </w:r>
      <w:r>
        <w:t>ORGANIZATIONS</w:t>
      </w:r>
    </w:p>
    <w:p w14:paraId="26B9EF72" w14:textId="77777777" w:rsidR="00266C3A" w:rsidRDefault="00266C3A">
      <w:pPr>
        <w:pStyle w:val="BodyText"/>
      </w:pPr>
    </w:p>
    <w:p w14:paraId="4623B7EA" w14:textId="77777777" w:rsidR="00266C3A" w:rsidRDefault="00726173">
      <w:pPr>
        <w:pStyle w:val="BodyText"/>
        <w:ind w:left="1560" w:right="1036"/>
      </w:pPr>
      <w:r>
        <w:t>The College may enter into written agreements with in-district businesses, industries or agencies to provide employer-based instruction as part of their training and development programs.</w:t>
      </w:r>
    </w:p>
    <w:p w14:paraId="63535B21" w14:textId="77777777" w:rsidR="00266C3A" w:rsidRDefault="00266C3A">
      <w:pPr>
        <w:pStyle w:val="BodyText"/>
      </w:pPr>
    </w:p>
    <w:p w14:paraId="613394D0" w14:textId="77777777" w:rsidR="00194167" w:rsidRDefault="00726173" w:rsidP="004C6476">
      <w:pPr>
        <w:pStyle w:val="Heading2"/>
      </w:pPr>
      <w:r>
        <w:t>03.19.00</w:t>
      </w:r>
      <w:r>
        <w:tab/>
        <w:t>ADVISORY</w:t>
      </w:r>
      <w:r>
        <w:rPr>
          <w:spacing w:val="-2"/>
        </w:rPr>
        <w:t xml:space="preserve"> </w:t>
      </w:r>
      <w:r>
        <w:t>COMMITTEES</w:t>
      </w:r>
    </w:p>
    <w:p w14:paraId="55226003" w14:textId="77777777" w:rsidR="00194167" w:rsidRDefault="00194167" w:rsidP="00194167">
      <w:pPr>
        <w:pStyle w:val="BodyText"/>
        <w:tabs>
          <w:tab w:val="left" w:pos="1560"/>
        </w:tabs>
        <w:ind w:left="120"/>
      </w:pPr>
    </w:p>
    <w:p w14:paraId="680BCC70" w14:textId="412655F7" w:rsidR="00194167" w:rsidRPr="00194167" w:rsidRDefault="00194167" w:rsidP="00194167">
      <w:pPr>
        <w:pStyle w:val="BodyText"/>
        <w:tabs>
          <w:tab w:val="left" w:pos="1560"/>
        </w:tabs>
        <w:ind w:left="1560"/>
      </w:pPr>
      <w:r w:rsidRPr="00194167">
        <w:t xml:space="preserve">Advisory committees </w:t>
      </w:r>
      <w:proofErr w:type="gramStart"/>
      <w:r w:rsidRPr="00194167">
        <w:t>shall</w:t>
      </w:r>
      <w:proofErr w:type="gramEnd"/>
      <w:r w:rsidRPr="00194167">
        <w:t xml:space="preserve"> be established to provide communication between the College and leaders in various professional and career fields. Through this communication, the faculty of Harper College will maintain a constant awareness of the changing career and professional needs of business, industry, and government and thus respond to these needs by providing a relevant educational program. </w:t>
      </w:r>
    </w:p>
    <w:p w14:paraId="27AEDBC0" w14:textId="77777777" w:rsidR="00194167" w:rsidRPr="00194167" w:rsidRDefault="00194167" w:rsidP="00194167">
      <w:pPr>
        <w:pStyle w:val="BodyText"/>
        <w:tabs>
          <w:tab w:val="left" w:pos="1560"/>
        </w:tabs>
        <w:ind w:left="120"/>
      </w:pPr>
    </w:p>
    <w:p w14:paraId="7A312046" w14:textId="16803E30" w:rsidR="00194167" w:rsidRPr="00194167" w:rsidRDefault="00194167" w:rsidP="00194167">
      <w:pPr>
        <w:pStyle w:val="BodyText"/>
        <w:tabs>
          <w:tab w:val="left" w:pos="1560"/>
        </w:tabs>
        <w:ind w:left="1560"/>
      </w:pPr>
      <w:r w:rsidRPr="00194167">
        <w:t xml:space="preserve">Advisory committees will be appointed annually by the Board of Trustees and will serve as committees subject to the policies and regulations of the Board. </w:t>
      </w:r>
    </w:p>
    <w:p w14:paraId="03B993AE" w14:textId="77777777" w:rsidR="004C2A2B" w:rsidRDefault="00194167" w:rsidP="00194167">
      <w:pPr>
        <w:pStyle w:val="BodyText"/>
        <w:tabs>
          <w:tab w:val="left" w:pos="1560"/>
        </w:tabs>
        <w:ind w:left="120"/>
      </w:pPr>
      <w:r>
        <w:tab/>
      </w:r>
    </w:p>
    <w:p w14:paraId="49B0213A" w14:textId="54758DA0" w:rsidR="00194167" w:rsidRPr="00194167" w:rsidRDefault="00194167" w:rsidP="004C2A2B">
      <w:pPr>
        <w:pStyle w:val="BodyText"/>
        <w:tabs>
          <w:tab w:val="left" w:pos="1560"/>
        </w:tabs>
        <w:ind w:left="1560"/>
      </w:pPr>
      <w:r w:rsidRPr="00194167">
        <w:t xml:space="preserve">The term of office of committee members shall be for two years; </w:t>
      </w:r>
      <w:r w:rsidR="00E75D90" w:rsidRPr="00194167">
        <w:t>and</w:t>
      </w:r>
      <w:r w:rsidRPr="00194167">
        <w:t xml:space="preserve"> members may be reappointed twice for a total of six consecutive years. </w:t>
      </w:r>
    </w:p>
    <w:p w14:paraId="04F79B65" w14:textId="77777777" w:rsidR="00194167" w:rsidRPr="00194167" w:rsidRDefault="00194167" w:rsidP="00194167">
      <w:pPr>
        <w:pStyle w:val="BodyText"/>
        <w:tabs>
          <w:tab w:val="left" w:pos="1560"/>
        </w:tabs>
        <w:ind w:left="120"/>
      </w:pPr>
    </w:p>
    <w:p w14:paraId="2A1125B1" w14:textId="48B6091A" w:rsidR="00194167" w:rsidRPr="00194167" w:rsidRDefault="00194167" w:rsidP="004C2A2B">
      <w:pPr>
        <w:pStyle w:val="BodyText"/>
        <w:tabs>
          <w:tab w:val="left" w:pos="1560"/>
        </w:tabs>
        <w:ind w:left="1560"/>
      </w:pPr>
      <w:r w:rsidRPr="00194167">
        <w:t xml:space="preserve">The committee for each career program will consist of no less than five members and the College </w:t>
      </w:r>
      <w:r w:rsidR="004C2A2B" w:rsidRPr="00194167">
        <w:t>recommends no</w:t>
      </w:r>
      <w:r w:rsidRPr="00194167">
        <w:t xml:space="preserve"> more than 15 members. </w:t>
      </w:r>
    </w:p>
    <w:p w14:paraId="6EDFD363" w14:textId="61E27BD8" w:rsidR="00194167" w:rsidRPr="00194167" w:rsidRDefault="004C2A2B" w:rsidP="00194167">
      <w:pPr>
        <w:pStyle w:val="BodyText"/>
        <w:tabs>
          <w:tab w:val="left" w:pos="1560"/>
        </w:tabs>
        <w:ind w:left="120"/>
      </w:pPr>
      <w:r>
        <w:tab/>
      </w:r>
    </w:p>
    <w:p w14:paraId="1BBD5FDF" w14:textId="1D6A0998" w:rsidR="00194167" w:rsidRDefault="00194167" w:rsidP="004C2A2B">
      <w:pPr>
        <w:pStyle w:val="BodyText"/>
        <w:tabs>
          <w:tab w:val="left" w:pos="1560"/>
        </w:tabs>
        <w:ind w:left="1560"/>
      </w:pPr>
      <w:r w:rsidRPr="00194167">
        <w:t xml:space="preserve">The number of Harper College employees serving on the committee shall not constitute a majority. </w:t>
      </w:r>
    </w:p>
    <w:p w14:paraId="53A25A9C" w14:textId="77777777" w:rsidR="004C2A2B" w:rsidRPr="00194167" w:rsidRDefault="004C2A2B" w:rsidP="004C2A2B">
      <w:pPr>
        <w:pStyle w:val="BodyText"/>
        <w:tabs>
          <w:tab w:val="left" w:pos="1560"/>
        </w:tabs>
        <w:ind w:left="1560"/>
      </w:pPr>
    </w:p>
    <w:p w14:paraId="4B13BEDC" w14:textId="072054A0" w:rsidR="00194167" w:rsidRPr="00194167" w:rsidRDefault="00194167" w:rsidP="004C2A2B">
      <w:pPr>
        <w:pStyle w:val="BodyText"/>
        <w:tabs>
          <w:tab w:val="left" w:pos="1560"/>
        </w:tabs>
        <w:ind w:left="1560"/>
      </w:pPr>
      <w:r w:rsidRPr="00194167">
        <w:t>The organization, structure, and rules for the conduct of advisory committees are established by each committee with approval of the President or designee.</w:t>
      </w:r>
    </w:p>
    <w:p w14:paraId="742A0508" w14:textId="4F8DD763" w:rsidR="00194167" w:rsidRDefault="00194167" w:rsidP="00194167">
      <w:pPr>
        <w:pStyle w:val="BodyText"/>
        <w:tabs>
          <w:tab w:val="left" w:pos="1560"/>
        </w:tabs>
        <w:ind w:left="120"/>
        <w:sectPr w:rsidR="00194167">
          <w:pgSz w:w="12240" w:h="15840"/>
          <w:pgMar w:top="1340" w:right="460" w:bottom="280" w:left="1320" w:header="724" w:footer="0" w:gutter="0"/>
          <w:cols w:space="720"/>
        </w:sectPr>
      </w:pPr>
    </w:p>
    <w:p w14:paraId="0B0FF0DB" w14:textId="77777777" w:rsidR="00266C3A" w:rsidRDefault="00266C3A">
      <w:pPr>
        <w:pStyle w:val="BodyText"/>
        <w:spacing w:before="9"/>
        <w:rPr>
          <w:sz w:val="23"/>
        </w:rPr>
      </w:pPr>
    </w:p>
    <w:p w14:paraId="7D97B93A" w14:textId="77777777" w:rsidR="00266C3A" w:rsidRDefault="00726173" w:rsidP="00F82AF2">
      <w:pPr>
        <w:pStyle w:val="ListParagraph"/>
        <w:numPr>
          <w:ilvl w:val="2"/>
          <w:numId w:val="6"/>
        </w:numPr>
        <w:tabs>
          <w:tab w:val="left" w:pos="1560"/>
          <w:tab w:val="left" w:pos="1561"/>
        </w:tabs>
        <w:spacing w:before="92"/>
        <w:ind w:hanging="1441"/>
        <w:rPr>
          <w:sz w:val="24"/>
        </w:rPr>
      </w:pPr>
      <w:r>
        <w:rPr>
          <w:sz w:val="24"/>
        </w:rPr>
        <w:t>ADDITIONAL</w:t>
      </w:r>
      <w:r>
        <w:rPr>
          <w:spacing w:val="-1"/>
          <w:sz w:val="24"/>
        </w:rPr>
        <w:t xml:space="preserve"> </w:t>
      </w:r>
      <w:r>
        <w:rPr>
          <w:sz w:val="24"/>
        </w:rPr>
        <w:t>RESOURCES</w:t>
      </w:r>
    </w:p>
    <w:p w14:paraId="40A9E4B3" w14:textId="77777777" w:rsidR="00266C3A" w:rsidRDefault="00266C3A">
      <w:pPr>
        <w:pStyle w:val="BodyText"/>
      </w:pPr>
    </w:p>
    <w:p w14:paraId="50B77FF7" w14:textId="77777777" w:rsidR="00266C3A" w:rsidRDefault="00726173">
      <w:pPr>
        <w:pStyle w:val="BodyText"/>
        <w:ind w:left="1560"/>
      </w:pPr>
      <w:r>
        <w:t>In furtherance of the educational program of the College, the Board may:</w:t>
      </w:r>
    </w:p>
    <w:p w14:paraId="2AB517E0" w14:textId="341B54F8" w:rsidR="00266C3A" w:rsidRDefault="00726173" w:rsidP="00F82AF2">
      <w:pPr>
        <w:pStyle w:val="ListParagraph"/>
        <w:numPr>
          <w:ilvl w:val="3"/>
          <w:numId w:val="6"/>
        </w:numPr>
        <w:tabs>
          <w:tab w:val="left" w:pos="1842"/>
        </w:tabs>
        <w:ind w:right="1003" w:firstLine="0"/>
        <w:rPr>
          <w:sz w:val="24"/>
        </w:rPr>
      </w:pPr>
      <w:r>
        <w:rPr>
          <w:sz w:val="24"/>
        </w:rPr>
        <w:t xml:space="preserve">accept federal and state funds for all types of instructional programs; b) accept gifts made through the </w:t>
      </w:r>
      <w:hyperlink r:id="rId22" w:history="1">
        <w:r w:rsidRPr="004C3F46">
          <w:rPr>
            <w:rStyle w:val="Hyperlink"/>
            <w:sz w:val="24"/>
          </w:rPr>
          <w:t>William Rainey Harper College Educational Foundation</w:t>
        </w:r>
      </w:hyperlink>
      <w:r>
        <w:rPr>
          <w:sz w:val="24"/>
        </w:rPr>
        <w:t>; c) enter into contracts with other entities for educational services; and d) enter into such joint agreements to further the</w:t>
      </w:r>
      <w:r>
        <w:rPr>
          <w:spacing w:val="-29"/>
          <w:sz w:val="24"/>
        </w:rPr>
        <w:t xml:space="preserve"> </w:t>
      </w:r>
      <w:r>
        <w:rPr>
          <w:sz w:val="24"/>
        </w:rPr>
        <w:t>educational program as authorized by Sections 3-40</w:t>
      </w:r>
      <w:r w:rsidR="00533914">
        <w:rPr>
          <w:sz w:val="24"/>
        </w:rPr>
        <w:t xml:space="preserve"> and</w:t>
      </w:r>
      <w:r>
        <w:rPr>
          <w:sz w:val="24"/>
        </w:rPr>
        <w:t xml:space="preserve"> 3-40.1</w:t>
      </w:r>
      <w:r w:rsidR="00533914">
        <w:rPr>
          <w:sz w:val="24"/>
        </w:rPr>
        <w:t xml:space="preserve"> </w:t>
      </w:r>
      <w:r>
        <w:rPr>
          <w:sz w:val="24"/>
        </w:rPr>
        <w:t>of the Public Community College Act, 110 ILCS 805/3-40</w:t>
      </w:r>
      <w:r w:rsidR="00533914">
        <w:rPr>
          <w:sz w:val="24"/>
        </w:rPr>
        <w:t xml:space="preserve"> and</w:t>
      </w:r>
      <w:r>
        <w:rPr>
          <w:sz w:val="24"/>
        </w:rPr>
        <w:t xml:space="preserve"> 3-40.1, by the Intergovernmental Cooperation Act, 5 ILCS 220/1 </w:t>
      </w:r>
      <w:r>
        <w:rPr>
          <w:i/>
          <w:sz w:val="24"/>
        </w:rPr>
        <w:t>et</w:t>
      </w:r>
      <w:r>
        <w:rPr>
          <w:i/>
          <w:spacing w:val="-6"/>
          <w:sz w:val="24"/>
        </w:rPr>
        <w:t xml:space="preserve"> </w:t>
      </w:r>
      <w:r>
        <w:rPr>
          <w:i/>
          <w:sz w:val="24"/>
        </w:rPr>
        <w:t>seq</w:t>
      </w:r>
      <w:r>
        <w:rPr>
          <w:sz w:val="24"/>
        </w:rPr>
        <w:t>.</w:t>
      </w:r>
      <w:r w:rsidR="00533914">
        <w:rPr>
          <w:sz w:val="24"/>
        </w:rPr>
        <w:t>, or by other applicable law.</w:t>
      </w:r>
    </w:p>
    <w:p w14:paraId="0061AA7F" w14:textId="77777777" w:rsidR="00266C3A" w:rsidRDefault="00266C3A">
      <w:pPr>
        <w:pStyle w:val="BodyText"/>
      </w:pPr>
    </w:p>
    <w:p w14:paraId="3DD66D81" w14:textId="77777777" w:rsidR="00266C3A" w:rsidRDefault="00726173" w:rsidP="00F82AF2">
      <w:pPr>
        <w:pStyle w:val="ListParagraph"/>
        <w:numPr>
          <w:ilvl w:val="2"/>
          <w:numId w:val="5"/>
        </w:numPr>
        <w:tabs>
          <w:tab w:val="left" w:pos="1560"/>
          <w:tab w:val="left" w:pos="1561"/>
        </w:tabs>
        <w:ind w:hanging="1441"/>
        <w:jc w:val="left"/>
        <w:rPr>
          <w:sz w:val="24"/>
        </w:rPr>
      </w:pPr>
      <w:r>
        <w:rPr>
          <w:sz w:val="24"/>
        </w:rPr>
        <w:t>PROGRAM</w:t>
      </w:r>
      <w:r>
        <w:rPr>
          <w:spacing w:val="-2"/>
          <w:sz w:val="24"/>
        </w:rPr>
        <w:t xml:space="preserve"> </w:t>
      </w:r>
      <w:r>
        <w:rPr>
          <w:sz w:val="24"/>
        </w:rPr>
        <w:t>REVIEW</w:t>
      </w:r>
    </w:p>
    <w:p w14:paraId="6633BD83" w14:textId="77777777" w:rsidR="00266C3A" w:rsidRDefault="00266C3A">
      <w:pPr>
        <w:pStyle w:val="BodyText"/>
        <w:spacing w:before="1"/>
      </w:pPr>
    </w:p>
    <w:p w14:paraId="69FA3609" w14:textId="77777777" w:rsidR="00266C3A" w:rsidRDefault="00726173" w:rsidP="00F82AF2">
      <w:pPr>
        <w:pStyle w:val="ListParagraph"/>
        <w:numPr>
          <w:ilvl w:val="2"/>
          <w:numId w:val="5"/>
        </w:numPr>
        <w:tabs>
          <w:tab w:val="left" w:pos="3000"/>
          <w:tab w:val="left" w:pos="3001"/>
        </w:tabs>
        <w:ind w:left="3001" w:hanging="1441"/>
        <w:jc w:val="left"/>
        <w:rPr>
          <w:sz w:val="24"/>
        </w:rPr>
      </w:pPr>
      <w:r>
        <w:rPr>
          <w:sz w:val="24"/>
        </w:rPr>
        <w:t>Purpose</w:t>
      </w:r>
    </w:p>
    <w:p w14:paraId="3EF7E33E" w14:textId="77777777" w:rsidR="00266C3A" w:rsidRDefault="00266C3A">
      <w:pPr>
        <w:pStyle w:val="BodyText"/>
      </w:pPr>
    </w:p>
    <w:p w14:paraId="46D5918C" w14:textId="009281E0" w:rsidR="00266C3A" w:rsidRDefault="00726173">
      <w:pPr>
        <w:pStyle w:val="BodyText"/>
        <w:ind w:left="3000" w:right="982"/>
      </w:pPr>
      <w:r>
        <w:t xml:space="preserve">William Rainey Harper College has established a systematic, </w:t>
      </w:r>
      <w:r w:rsidR="00533914">
        <w:t>C</w:t>
      </w:r>
      <w:r>
        <w:t>ollege-wide process for evaluating and reviewing all instructional programs, student services and support services. The evaluation of these programs is undertaken to provide faculty, administration, and the Board of Trustees with information about how well the program functions in relation to its objectives and the needs of those in the Harper district. This evaluation process reflects the institution's value placed on quality and may provide justification for actions of the following</w:t>
      </w:r>
      <w:r>
        <w:rPr>
          <w:spacing w:val="-4"/>
        </w:rPr>
        <w:t xml:space="preserve"> </w:t>
      </w:r>
      <w:r>
        <w:t>kinds:</w:t>
      </w:r>
    </w:p>
    <w:p w14:paraId="0A3D8167" w14:textId="77777777" w:rsidR="00266C3A" w:rsidRDefault="00266C3A">
      <w:pPr>
        <w:pStyle w:val="BodyText"/>
      </w:pPr>
    </w:p>
    <w:p w14:paraId="749A0237" w14:textId="77777777" w:rsidR="00266C3A" w:rsidRDefault="00726173" w:rsidP="00F82AF2">
      <w:pPr>
        <w:pStyle w:val="ListParagraph"/>
        <w:numPr>
          <w:ilvl w:val="3"/>
          <w:numId w:val="5"/>
        </w:numPr>
        <w:tabs>
          <w:tab w:val="left" w:pos="3361"/>
        </w:tabs>
        <w:spacing w:before="1"/>
        <w:ind w:left="3360" w:right="2172"/>
        <w:rPr>
          <w:sz w:val="24"/>
        </w:rPr>
      </w:pPr>
      <w:r>
        <w:rPr>
          <w:sz w:val="24"/>
        </w:rPr>
        <w:t>Confirmation of the validity of the program and continuation of support for</w:t>
      </w:r>
      <w:r>
        <w:rPr>
          <w:spacing w:val="-4"/>
          <w:sz w:val="24"/>
        </w:rPr>
        <w:t xml:space="preserve"> </w:t>
      </w:r>
      <w:r>
        <w:rPr>
          <w:sz w:val="24"/>
        </w:rPr>
        <w:t>it.</w:t>
      </w:r>
    </w:p>
    <w:p w14:paraId="5353E1DA" w14:textId="77777777" w:rsidR="00266C3A" w:rsidRDefault="00266C3A">
      <w:pPr>
        <w:pStyle w:val="BodyText"/>
        <w:spacing w:before="11"/>
        <w:rPr>
          <w:sz w:val="23"/>
        </w:rPr>
      </w:pPr>
    </w:p>
    <w:p w14:paraId="540C5B5C" w14:textId="77777777" w:rsidR="00266C3A" w:rsidRDefault="00726173" w:rsidP="00F82AF2">
      <w:pPr>
        <w:pStyle w:val="ListParagraph"/>
        <w:numPr>
          <w:ilvl w:val="3"/>
          <w:numId w:val="5"/>
        </w:numPr>
        <w:tabs>
          <w:tab w:val="left" w:pos="3361"/>
        </w:tabs>
        <w:ind w:left="3360" w:right="1333"/>
        <w:rPr>
          <w:sz w:val="24"/>
        </w:rPr>
      </w:pPr>
      <w:r>
        <w:rPr>
          <w:sz w:val="24"/>
        </w:rPr>
        <w:t>Reconsideration and possible redefinition of the goals, purposes and objectives of the</w:t>
      </w:r>
      <w:r>
        <w:rPr>
          <w:spacing w:val="-5"/>
          <w:sz w:val="24"/>
        </w:rPr>
        <w:t xml:space="preserve"> </w:t>
      </w:r>
      <w:r>
        <w:rPr>
          <w:sz w:val="24"/>
        </w:rPr>
        <w:t>program.</w:t>
      </w:r>
    </w:p>
    <w:p w14:paraId="7919B93A" w14:textId="77777777" w:rsidR="00266C3A" w:rsidRDefault="00266C3A">
      <w:pPr>
        <w:pStyle w:val="BodyText"/>
      </w:pPr>
    </w:p>
    <w:p w14:paraId="6AE3D9FB" w14:textId="77777777" w:rsidR="00266C3A" w:rsidRDefault="00726173" w:rsidP="00F82AF2">
      <w:pPr>
        <w:pStyle w:val="ListParagraph"/>
        <w:numPr>
          <w:ilvl w:val="3"/>
          <w:numId w:val="5"/>
        </w:numPr>
        <w:tabs>
          <w:tab w:val="left" w:pos="3361"/>
        </w:tabs>
        <w:ind w:left="3360" w:right="1132"/>
        <w:rPr>
          <w:sz w:val="24"/>
        </w:rPr>
      </w:pPr>
      <w:r>
        <w:rPr>
          <w:sz w:val="24"/>
        </w:rPr>
        <w:t>Review and alteration of the content and structure of the program.</w:t>
      </w:r>
    </w:p>
    <w:p w14:paraId="422E7263" w14:textId="77777777" w:rsidR="00266C3A" w:rsidRDefault="00266C3A">
      <w:pPr>
        <w:pStyle w:val="BodyText"/>
      </w:pPr>
    </w:p>
    <w:p w14:paraId="0AE711B7" w14:textId="77777777" w:rsidR="00266C3A" w:rsidRDefault="00726173" w:rsidP="00F82AF2">
      <w:pPr>
        <w:pStyle w:val="ListParagraph"/>
        <w:numPr>
          <w:ilvl w:val="3"/>
          <w:numId w:val="5"/>
        </w:numPr>
        <w:tabs>
          <w:tab w:val="left" w:pos="3361"/>
        </w:tabs>
        <w:ind w:left="3360" w:right="1037"/>
        <w:rPr>
          <w:sz w:val="24"/>
        </w:rPr>
      </w:pPr>
      <w:r>
        <w:rPr>
          <w:sz w:val="24"/>
        </w:rPr>
        <w:t>Reconsideration of programmatic priorities and allocation of</w:t>
      </w:r>
      <w:r>
        <w:rPr>
          <w:spacing w:val="1"/>
          <w:sz w:val="24"/>
        </w:rPr>
        <w:t xml:space="preserve"> </w:t>
      </w:r>
      <w:r>
        <w:rPr>
          <w:sz w:val="24"/>
        </w:rPr>
        <w:t>resources.</w:t>
      </w:r>
    </w:p>
    <w:p w14:paraId="5D9F5379" w14:textId="77777777" w:rsidR="00266C3A" w:rsidRDefault="00266C3A">
      <w:pPr>
        <w:pStyle w:val="BodyText"/>
        <w:spacing w:before="1"/>
      </w:pPr>
    </w:p>
    <w:p w14:paraId="4452396D" w14:textId="77777777" w:rsidR="00266C3A" w:rsidRDefault="00726173" w:rsidP="00F82AF2">
      <w:pPr>
        <w:pStyle w:val="ListParagraph"/>
        <w:numPr>
          <w:ilvl w:val="3"/>
          <w:numId w:val="5"/>
        </w:numPr>
        <w:tabs>
          <w:tab w:val="left" w:pos="3361"/>
        </w:tabs>
        <w:ind w:hanging="361"/>
        <w:rPr>
          <w:sz w:val="24"/>
        </w:rPr>
      </w:pPr>
      <w:r>
        <w:rPr>
          <w:sz w:val="24"/>
        </w:rPr>
        <w:t>Redefinition of roles and reassignment of</w:t>
      </w:r>
      <w:r>
        <w:rPr>
          <w:spacing w:val="-5"/>
          <w:sz w:val="24"/>
        </w:rPr>
        <w:t xml:space="preserve"> </w:t>
      </w:r>
      <w:r>
        <w:rPr>
          <w:sz w:val="24"/>
        </w:rPr>
        <w:t>individuals.</w:t>
      </w:r>
    </w:p>
    <w:p w14:paraId="2171D6BA" w14:textId="77777777" w:rsidR="00266C3A" w:rsidRDefault="00266C3A">
      <w:pPr>
        <w:pStyle w:val="BodyText"/>
      </w:pPr>
    </w:p>
    <w:p w14:paraId="27476607" w14:textId="77777777" w:rsidR="00266C3A" w:rsidRDefault="00726173" w:rsidP="00F82AF2">
      <w:pPr>
        <w:pStyle w:val="ListParagraph"/>
        <w:numPr>
          <w:ilvl w:val="3"/>
          <w:numId w:val="5"/>
        </w:numPr>
        <w:tabs>
          <w:tab w:val="left" w:pos="3361"/>
        </w:tabs>
        <w:ind w:left="3360" w:right="2039"/>
        <w:rPr>
          <w:sz w:val="24"/>
        </w:rPr>
      </w:pPr>
      <w:r>
        <w:rPr>
          <w:sz w:val="24"/>
        </w:rPr>
        <w:t>Phase-out and/or discontinuation of appropriate programs.</w:t>
      </w:r>
    </w:p>
    <w:p w14:paraId="7921E6D1" w14:textId="77777777" w:rsidR="00266C3A" w:rsidRDefault="00266C3A">
      <w:pPr>
        <w:pStyle w:val="BodyText"/>
      </w:pPr>
    </w:p>
    <w:p w14:paraId="4A3EE9AF" w14:textId="77777777" w:rsidR="00266C3A" w:rsidRDefault="00266C3A">
      <w:pPr>
        <w:sectPr w:rsidR="00266C3A">
          <w:pgSz w:w="12240" w:h="15840"/>
          <w:pgMar w:top="1340" w:right="460" w:bottom="280" w:left="1320" w:header="724" w:footer="0" w:gutter="0"/>
          <w:cols w:space="720"/>
        </w:sectPr>
      </w:pPr>
    </w:p>
    <w:p w14:paraId="6A97BCAF" w14:textId="77777777" w:rsidR="00266C3A" w:rsidRDefault="00266C3A">
      <w:pPr>
        <w:pStyle w:val="BodyText"/>
        <w:spacing w:before="9"/>
        <w:rPr>
          <w:sz w:val="23"/>
        </w:rPr>
      </w:pPr>
    </w:p>
    <w:p w14:paraId="5A2E64CF" w14:textId="77777777" w:rsidR="00266C3A" w:rsidRDefault="00726173">
      <w:pPr>
        <w:pStyle w:val="BodyText"/>
        <w:tabs>
          <w:tab w:val="left" w:pos="3000"/>
        </w:tabs>
        <w:spacing w:before="92"/>
        <w:ind w:left="1560"/>
      </w:pPr>
      <w:r>
        <w:t>03.23.03</w:t>
      </w:r>
      <w:r>
        <w:tab/>
        <w:t>Definitions</w:t>
      </w:r>
    </w:p>
    <w:p w14:paraId="40DE2DDE" w14:textId="77777777" w:rsidR="00266C3A" w:rsidRDefault="00266C3A">
      <w:pPr>
        <w:pStyle w:val="BodyText"/>
      </w:pPr>
    </w:p>
    <w:p w14:paraId="2692813B" w14:textId="77777777" w:rsidR="00266C3A" w:rsidRDefault="00726173">
      <w:pPr>
        <w:pStyle w:val="BodyText"/>
        <w:ind w:left="3001" w:right="968"/>
      </w:pPr>
      <w:r>
        <w:t>An instructional program is defined as a course of study leading to a certificate of completion, an associate degree, or a designed set of learning experiences intended to enhance students' knowledge, skills, and/or values. Student services and academic support services are defined as a grouping of educational experiences and/or functions under a common set of objectives that can be identified as meeting a student need, community need, or an administrative need.</w:t>
      </w:r>
    </w:p>
    <w:p w14:paraId="5D747745" w14:textId="77777777" w:rsidR="00266C3A" w:rsidRDefault="00266C3A">
      <w:pPr>
        <w:pStyle w:val="BodyText"/>
      </w:pPr>
    </w:p>
    <w:p w14:paraId="58106CCE" w14:textId="77777777" w:rsidR="00266C3A" w:rsidRDefault="00726173">
      <w:pPr>
        <w:pStyle w:val="BodyText"/>
        <w:tabs>
          <w:tab w:val="left" w:pos="3000"/>
        </w:tabs>
        <w:ind w:left="1560"/>
      </w:pPr>
      <w:r>
        <w:t>03.23.05</w:t>
      </w:r>
      <w:r>
        <w:tab/>
        <w:t>Frequency of</w:t>
      </w:r>
      <w:r>
        <w:rPr>
          <w:spacing w:val="-4"/>
        </w:rPr>
        <w:t xml:space="preserve"> </w:t>
      </w:r>
      <w:r>
        <w:t>Review</w:t>
      </w:r>
    </w:p>
    <w:p w14:paraId="092AF368" w14:textId="77777777" w:rsidR="00266C3A" w:rsidRDefault="00266C3A">
      <w:pPr>
        <w:pStyle w:val="BodyText"/>
        <w:spacing w:before="1"/>
      </w:pPr>
    </w:p>
    <w:p w14:paraId="4FC884B8" w14:textId="77777777" w:rsidR="00266C3A" w:rsidRDefault="00726173">
      <w:pPr>
        <w:pStyle w:val="BodyText"/>
        <w:ind w:left="3001" w:right="1027"/>
      </w:pPr>
      <w:r>
        <w:t>Each program will be evaluated at least once every five years using procedures prescribed by the President or designee. Programs with more frequent review mandated by appropriate agencies will be evaluated more often. In addition, the President or designee may require review of any program when deemed necessary. Although formal evaluation may occur once every five years, data will be collected on an ongoing basis to provide a continuous means for monitoring and evaluating the effectiveness of programs.</w:t>
      </w:r>
    </w:p>
    <w:p w14:paraId="5A985990" w14:textId="77777777" w:rsidR="00266C3A" w:rsidRDefault="00266C3A">
      <w:pPr>
        <w:pStyle w:val="BodyText"/>
      </w:pPr>
    </w:p>
    <w:p w14:paraId="21B0D789" w14:textId="77777777" w:rsidR="00266C3A" w:rsidRDefault="00726173" w:rsidP="004C6476">
      <w:pPr>
        <w:pStyle w:val="Heading2"/>
      </w:pPr>
      <w:r>
        <w:t>03.25.00</w:t>
      </w:r>
      <w:r>
        <w:tab/>
        <w:t>INTELLECTUAL</w:t>
      </w:r>
      <w:r>
        <w:rPr>
          <w:spacing w:val="-3"/>
        </w:rPr>
        <w:t xml:space="preserve"> </w:t>
      </w:r>
      <w:r>
        <w:t>PROPERTY</w:t>
      </w:r>
    </w:p>
    <w:p w14:paraId="18495DAA" w14:textId="77777777" w:rsidR="00266C3A" w:rsidRDefault="00266C3A">
      <w:pPr>
        <w:pStyle w:val="BodyText"/>
      </w:pPr>
    </w:p>
    <w:p w14:paraId="519B13C1" w14:textId="17977E92" w:rsidR="00266C3A" w:rsidRDefault="00726173">
      <w:pPr>
        <w:pStyle w:val="BodyText"/>
        <w:spacing w:before="1"/>
        <w:ind w:left="1560" w:right="1008"/>
      </w:pPr>
      <w:r>
        <w:t>In recognition of its role as a learning institution whose mission includes the promotion of creativity, innovation, and teaching excellence, Harper College strongly encourages all members of the Harper College Community to develop intellectual property--works of authorship, inventions and discoveries--that may be subject to protection by law.</w:t>
      </w:r>
    </w:p>
    <w:p w14:paraId="4551BA84" w14:textId="77777777" w:rsidR="00266C3A" w:rsidRDefault="00266C3A">
      <w:pPr>
        <w:pStyle w:val="BodyText"/>
      </w:pPr>
    </w:p>
    <w:p w14:paraId="6B6D26E7" w14:textId="77777777" w:rsidR="00266C3A" w:rsidRDefault="00726173">
      <w:pPr>
        <w:pStyle w:val="BodyText"/>
        <w:ind w:left="1560" w:right="1196"/>
      </w:pPr>
      <w:r>
        <w:t>The Intellectual Property Policy is intended to balance Harper College's commitment to its values and principles as a teaching/learning institution and its obligations to the state and the community that provide the resources necessary to support the College and its mission.</w:t>
      </w:r>
    </w:p>
    <w:p w14:paraId="557A5AA9" w14:textId="77777777" w:rsidR="00266C3A" w:rsidRDefault="00266C3A">
      <w:pPr>
        <w:pStyle w:val="BodyText"/>
      </w:pPr>
    </w:p>
    <w:p w14:paraId="51F4F137" w14:textId="77777777" w:rsidR="00266C3A" w:rsidRDefault="00726173">
      <w:pPr>
        <w:pStyle w:val="BodyText"/>
        <w:ind w:left="1560" w:right="995"/>
      </w:pPr>
      <w:r>
        <w:t>Harper College employees who create such works on their own time, and without the use of substantial College resources or financial support, own those works. The College shall not claim ownership of intellectual property created by its employees, unless the work involved was created in the course of employment; commissioned by the College; or created, developed, or produced with substantial College resources or financial support. In such instances, the rights of the Harper employee creators and</w:t>
      </w:r>
    </w:p>
    <w:p w14:paraId="3CD6B36E" w14:textId="77777777" w:rsidR="00266C3A" w:rsidRDefault="00266C3A">
      <w:pPr>
        <w:sectPr w:rsidR="00266C3A">
          <w:pgSz w:w="12240" w:h="15840"/>
          <w:pgMar w:top="1340" w:right="460" w:bottom="280" w:left="1320" w:header="724" w:footer="0" w:gutter="0"/>
          <w:cols w:space="720"/>
        </w:sectPr>
      </w:pPr>
    </w:p>
    <w:p w14:paraId="13AE64BF" w14:textId="77777777" w:rsidR="00266C3A" w:rsidRDefault="00726173">
      <w:pPr>
        <w:pStyle w:val="BodyText"/>
        <w:spacing w:before="89"/>
        <w:ind w:left="1560" w:right="1008"/>
      </w:pPr>
      <w:r>
        <w:lastRenderedPageBreak/>
        <w:t>of the College shall be defined by Agreement prior to the commencement of the project.</w:t>
      </w:r>
    </w:p>
    <w:p w14:paraId="245BA870" w14:textId="77777777" w:rsidR="00266C3A" w:rsidRDefault="00266C3A">
      <w:pPr>
        <w:pStyle w:val="BodyText"/>
      </w:pPr>
    </w:p>
    <w:p w14:paraId="6B599B3D" w14:textId="77777777" w:rsidR="00266C3A" w:rsidRDefault="00726173" w:rsidP="004C6476">
      <w:pPr>
        <w:pStyle w:val="Heading2"/>
      </w:pPr>
      <w:r>
        <w:t>03.27.00</w:t>
      </w:r>
      <w:r>
        <w:tab/>
        <w:t>COPYRIGHT ACT</w:t>
      </w:r>
      <w:r>
        <w:rPr>
          <w:spacing w:val="1"/>
        </w:rPr>
        <w:t xml:space="preserve"> </w:t>
      </w:r>
      <w:r>
        <w:t>COMPLIANCE</w:t>
      </w:r>
    </w:p>
    <w:p w14:paraId="67A56918" w14:textId="77777777" w:rsidR="00266C3A" w:rsidRDefault="00266C3A">
      <w:pPr>
        <w:pStyle w:val="BodyText"/>
        <w:spacing w:before="11"/>
        <w:rPr>
          <w:sz w:val="23"/>
        </w:rPr>
      </w:pPr>
    </w:p>
    <w:p w14:paraId="4FBDBA53" w14:textId="35B44A39" w:rsidR="00266C3A" w:rsidRDefault="00726173">
      <w:pPr>
        <w:pStyle w:val="BodyText"/>
        <w:ind w:left="1560" w:right="1048"/>
      </w:pPr>
      <w:r>
        <w:t>College employees and students are required to comply with the provisions of the federal Copyright Act of 1976, as amended (“Copyright Law”</w:t>
      </w:r>
      <w:r w:rsidR="002C3900">
        <w:t>)</w:t>
      </w:r>
      <w:r>
        <w:t xml:space="preserve">, 17 U.S.C. </w:t>
      </w:r>
      <w:r>
        <w:rPr>
          <w:rFonts w:ascii="Calibri" w:hAnsi="Calibri"/>
        </w:rPr>
        <w:t>§</w:t>
      </w:r>
      <w:r>
        <w:t xml:space="preserve">101 </w:t>
      </w:r>
      <w:r>
        <w:rPr>
          <w:i/>
        </w:rPr>
        <w:t>et seq</w:t>
      </w:r>
      <w:r>
        <w:t>.</w:t>
      </w:r>
      <w:r w:rsidR="002C3900">
        <w:t>,</w:t>
      </w:r>
      <w:r>
        <w:t xml:space="preserve"> in </w:t>
      </w:r>
      <w:proofErr w:type="gramStart"/>
      <w:r>
        <w:t>all of</w:t>
      </w:r>
      <w:proofErr w:type="gramEnd"/>
      <w:r>
        <w:t xml:space="preserve"> their activities related to study and teaching at the </w:t>
      </w:r>
      <w:r w:rsidR="002C3900">
        <w:t>C</w:t>
      </w:r>
      <w:r>
        <w:t>ollege including, without limitation, the reproduction of copyrighted materials for instructional purposes.</w:t>
      </w:r>
    </w:p>
    <w:p w14:paraId="3CA1DE9D" w14:textId="77777777" w:rsidR="00266C3A" w:rsidRDefault="00266C3A">
      <w:pPr>
        <w:pStyle w:val="BodyText"/>
      </w:pPr>
    </w:p>
    <w:p w14:paraId="28E60C6C" w14:textId="77777777" w:rsidR="00266C3A" w:rsidRDefault="00726173">
      <w:pPr>
        <w:pStyle w:val="BodyText"/>
        <w:ind w:left="1560" w:right="1008"/>
      </w:pPr>
      <w:r>
        <w:t>The College shall provide guidelines to assist employees and students in complying with the Copyright Law.</w:t>
      </w:r>
    </w:p>
    <w:p w14:paraId="1C77477B" w14:textId="77777777" w:rsidR="00266C3A" w:rsidRDefault="00266C3A">
      <w:pPr>
        <w:pStyle w:val="BodyText"/>
        <w:spacing w:before="1"/>
      </w:pPr>
    </w:p>
    <w:p w14:paraId="26FDEEA9" w14:textId="0EF8446B" w:rsidR="00266C3A" w:rsidRDefault="00726173">
      <w:pPr>
        <w:pStyle w:val="BodyText"/>
        <w:ind w:left="1560" w:right="1276"/>
      </w:pPr>
      <w:r>
        <w:t xml:space="preserve">Harper College employees who violate the Copyright Law are in violation of College Policy and assume all responsibility and liability for such violations. </w:t>
      </w:r>
      <w:r w:rsidR="00533914">
        <w:t xml:space="preserve">Harper College employees who </w:t>
      </w:r>
      <w:r>
        <w:t>engage in copyright infringement</w:t>
      </w:r>
      <w:r w:rsidR="00533914">
        <w:t xml:space="preserve"> may also be subject to disciplinary </w:t>
      </w:r>
      <w:r>
        <w:t>action through the College’s discipline policy.</w:t>
      </w:r>
    </w:p>
    <w:p w14:paraId="76B98CFA" w14:textId="77777777" w:rsidR="00266C3A" w:rsidRDefault="00266C3A">
      <w:pPr>
        <w:pStyle w:val="BodyText"/>
      </w:pPr>
    </w:p>
    <w:p w14:paraId="47624CE1" w14:textId="77777777" w:rsidR="00266C3A" w:rsidRDefault="00726173" w:rsidP="004C6476">
      <w:pPr>
        <w:pStyle w:val="Heading2"/>
      </w:pPr>
      <w:r>
        <w:t>03.29.00</w:t>
      </w:r>
      <w:r>
        <w:tab/>
        <w:t>EQUAL EDUCATIONAL</w:t>
      </w:r>
      <w:r>
        <w:rPr>
          <w:spacing w:val="2"/>
        </w:rPr>
        <w:t xml:space="preserve"> </w:t>
      </w:r>
      <w:r>
        <w:t>OPPORTUNITY</w:t>
      </w:r>
    </w:p>
    <w:p w14:paraId="212C2989" w14:textId="77777777" w:rsidR="00266C3A" w:rsidRDefault="00266C3A">
      <w:pPr>
        <w:pStyle w:val="BodyText"/>
      </w:pPr>
    </w:p>
    <w:p w14:paraId="36421F6C" w14:textId="65656841" w:rsidR="00266C3A" w:rsidRDefault="00726173">
      <w:pPr>
        <w:pStyle w:val="BodyText"/>
        <w:ind w:left="1560" w:right="1003"/>
      </w:pPr>
      <w:r>
        <w:t xml:space="preserve">In providing educational programs and opportunities, the College will not discriminate against any individual </w:t>
      </w:r>
      <w:proofErr w:type="gramStart"/>
      <w:r>
        <w:t>on the basis of</w:t>
      </w:r>
      <w:proofErr w:type="gramEnd"/>
      <w:r>
        <w:t xml:space="preserve"> race, color, religion, sex, national origin, ancestry, age, marital status, sexual orientation, </w:t>
      </w:r>
      <w:r w:rsidR="00DF410E">
        <w:t xml:space="preserve">gender-related identity, </w:t>
      </w:r>
      <w:r>
        <w:t>disability, unfavorable discharge from military service</w:t>
      </w:r>
      <w:r w:rsidR="002C3900">
        <w:t>, or any other legally protected category</w:t>
      </w:r>
      <w:r>
        <w:t>. It is the intent of the Board of Trustees to comply with all applicable local, state, and</w:t>
      </w:r>
      <w:r>
        <w:rPr>
          <w:spacing w:val="-25"/>
        </w:rPr>
        <w:t xml:space="preserve"> </w:t>
      </w:r>
      <w:r>
        <w:t>federal statutes, regulations and ordinances prohibiting such</w:t>
      </w:r>
      <w:r>
        <w:rPr>
          <w:spacing w:val="-12"/>
        </w:rPr>
        <w:t xml:space="preserve"> </w:t>
      </w:r>
      <w:r>
        <w:t>discrimination.</w:t>
      </w:r>
    </w:p>
    <w:sectPr w:rsidR="00266C3A" w:rsidSect="00F82AF2">
      <w:headerReference w:type="default" r:id="rId23"/>
      <w:pgSz w:w="12240" w:h="15840"/>
      <w:pgMar w:top="1340" w:right="460" w:bottom="280" w:left="132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72829" w14:textId="77777777" w:rsidR="003B53C2" w:rsidRDefault="003B53C2">
      <w:r>
        <w:separator/>
      </w:r>
    </w:p>
  </w:endnote>
  <w:endnote w:type="continuationSeparator" w:id="0">
    <w:p w14:paraId="7642E73D" w14:textId="77777777" w:rsidR="003B53C2" w:rsidRDefault="003B5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F2684" w14:textId="77777777" w:rsidR="009547A1" w:rsidRDefault="009547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5F9F" w14:textId="77777777" w:rsidR="009547A1" w:rsidRDefault="009547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A2317" w14:textId="77777777" w:rsidR="009547A1" w:rsidRDefault="009547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0666C" w14:textId="77777777" w:rsidR="003B53C2" w:rsidRDefault="003B53C2">
      <w:r>
        <w:separator/>
      </w:r>
    </w:p>
  </w:footnote>
  <w:footnote w:type="continuationSeparator" w:id="0">
    <w:p w14:paraId="7B4DE278" w14:textId="77777777" w:rsidR="003B53C2" w:rsidRDefault="003B5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3C385" w14:textId="77777777" w:rsidR="009547A1" w:rsidRDefault="009547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6CB2C" w14:textId="1BF8F25A" w:rsidR="00266C3A" w:rsidRDefault="00AD5D3F">
    <w:pPr>
      <w:pStyle w:val="BodyText"/>
      <w:spacing w:line="14" w:lineRule="auto"/>
      <w:rPr>
        <w:sz w:val="20"/>
      </w:rPr>
    </w:pPr>
    <w:r>
      <w:rPr>
        <w:noProof/>
      </w:rPr>
      <mc:AlternateContent>
        <mc:Choice Requires="wps">
          <w:drawing>
            <wp:anchor distT="0" distB="0" distL="114300" distR="114300" simplePos="0" relativeHeight="485307392" behindDoc="1" locked="0" layoutInCell="1" allowOverlap="1" wp14:anchorId="0301B031" wp14:editId="62E8E729">
              <wp:simplePos x="0" y="0"/>
              <wp:positionH relativeFrom="page">
                <wp:posOffset>914400</wp:posOffset>
              </wp:positionH>
              <wp:positionV relativeFrom="page">
                <wp:posOffset>614045</wp:posOffset>
              </wp:positionV>
              <wp:extent cx="5920105" cy="10795"/>
              <wp:effectExtent l="0" t="0" r="0" b="0"/>
              <wp:wrapNone/>
              <wp:docPr id="12"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010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1881E2" id="Rectangle 24" o:spid="_x0000_s1026" style="position:absolute;margin-left:1in;margin-top:48.35pt;width:466.15pt;height:.85pt;z-index:-18009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" fillcolor="black" stroked="f">
              <w10:wrap anchorx="page" anchory="page"/>
            </v:rect>
          </w:pict>
        </mc:Fallback>
      </mc:AlternateContent>
    </w:r>
    <w:r>
      <w:rPr>
        <w:noProof/>
      </w:rPr>
      <mc:AlternateContent>
        <mc:Choice Requires="wps">
          <w:drawing>
            <wp:anchor distT="0" distB="0" distL="114300" distR="114300" simplePos="0" relativeHeight="485307904" behindDoc="1" locked="0" layoutInCell="1" allowOverlap="1" wp14:anchorId="72D0E804" wp14:editId="7207A7B9">
              <wp:simplePos x="0" y="0"/>
              <wp:positionH relativeFrom="page">
                <wp:posOffset>901700</wp:posOffset>
              </wp:positionH>
              <wp:positionV relativeFrom="page">
                <wp:posOffset>447040</wp:posOffset>
              </wp:positionV>
              <wp:extent cx="1262380" cy="196215"/>
              <wp:effectExtent l="0" t="0" r="0" b="0"/>
              <wp:wrapNone/>
              <wp:docPr id="1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AB4B37" w14:textId="77777777" w:rsidR="00266C3A" w:rsidRDefault="00726173">
                          <w:pPr>
                            <w:pStyle w:val="BodyText"/>
                            <w:spacing w:before="12"/>
                            <w:ind w:left="20"/>
                          </w:pPr>
                          <w:r>
                            <w:t>POLICY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D0E804" id="_x0000_t202" coordsize="21600,21600" o:spt="202" path="m,l,21600r21600,l21600,xe">
              <v:stroke joinstyle="miter"/>
              <v:path gradientshapeok="t" o:connecttype="rect"/>
            </v:shapetype>
            <v:shape id="Text Box 23" o:spid="_x0000_s1026" type="#_x0000_t202" style="position:absolute;margin-left:71pt;margin-top:35.2pt;width:99.4pt;height:15.45pt;z-index:-1800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" filled="f" stroked="f">
              <v:textbox inset="0,0,0,0">
                <w:txbxContent>
                  <w:p w14:paraId="4EAB4B37" w14:textId="77777777" w:rsidR="00266C3A" w:rsidRDefault="00726173">
                    <w:pPr>
                      <w:pStyle w:val="BodyText"/>
                      <w:spacing w:before="12"/>
                      <w:ind w:left="20"/>
                    </w:pPr>
                    <w:r>
                      <w:t>POLICY MANUAL</w:t>
                    </w:r>
                  </w:p>
                </w:txbxContent>
              </v:textbox>
              <w10:wrap anchorx="page" anchory="page"/>
            </v:shape>
          </w:pict>
        </mc:Fallback>
      </mc:AlternateContent>
    </w:r>
    <w:r>
      <w:rPr>
        <w:noProof/>
      </w:rPr>
      <mc:AlternateContent>
        <mc:Choice Requires="wps">
          <w:drawing>
            <wp:anchor distT="0" distB="0" distL="114300" distR="114300" simplePos="0" relativeHeight="485308416" behindDoc="1" locked="0" layoutInCell="1" allowOverlap="1" wp14:anchorId="5361E5B4" wp14:editId="6942BAF8">
              <wp:simplePos x="0" y="0"/>
              <wp:positionH relativeFrom="page">
                <wp:posOffset>3401695</wp:posOffset>
              </wp:positionH>
              <wp:positionV relativeFrom="page">
                <wp:posOffset>447040</wp:posOffset>
              </wp:positionV>
              <wp:extent cx="930275" cy="196215"/>
              <wp:effectExtent l="0" t="0" r="0" b="0"/>
              <wp:wrapNone/>
              <wp:docPr id="1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027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A904B" w14:textId="77777777" w:rsidR="00266C3A" w:rsidRDefault="00726173">
                          <w:pPr>
                            <w:pStyle w:val="BodyText"/>
                            <w:spacing w:before="12"/>
                            <w:ind w:left="20"/>
                          </w:pPr>
                          <w:r>
                            <w:t>ACADEMICS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1E5B4" id="Text Box 22" o:spid="_x0000_s1027" type="#_x0000_t202" style="position:absolute;margin-left:267.85pt;margin-top:35.2pt;width:73.25pt;height:15.45pt;z-index:-180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" filled="f" stroked="f">
              <v:textbox inset="0,0,0,0">
                <w:txbxContent>
                  <w:p w14:paraId="452A904B" w14:textId="77777777" w:rsidR="00266C3A" w:rsidRDefault="00726173">
                    <w:pPr>
                      <w:pStyle w:val="BodyText"/>
                      <w:spacing w:before="12"/>
                      <w:ind w:left="20"/>
                    </w:pPr>
                    <w:r>
                      <w:t>ACADEMICS</w:t>
                    </w:r>
                  </w:p>
                </w:txbxContent>
              </v:textbox>
              <w10:wrap anchorx="page" anchory="page"/>
            </v:shape>
          </w:pict>
        </mc:Fallback>
      </mc:AlternateContent>
    </w:r>
    <w:r>
      <w:rPr>
        <w:noProof/>
      </w:rPr>
      <mc:AlternateContent>
        <mc:Choice Requires="wps">
          <w:drawing>
            <wp:anchor distT="0" distB="0" distL="114300" distR="114300" simplePos="0" relativeHeight="485308928" behindDoc="1" locked="0" layoutInCell="1" allowOverlap="1" wp14:anchorId="6DB60BB8" wp14:editId="1F462EA4">
              <wp:simplePos x="0" y="0"/>
              <wp:positionH relativeFrom="page">
                <wp:posOffset>6229350</wp:posOffset>
              </wp:positionH>
              <wp:positionV relativeFrom="page">
                <wp:posOffset>447040</wp:posOffset>
              </wp:positionV>
              <wp:extent cx="618490" cy="196215"/>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B52CF" w14:textId="77777777" w:rsidR="00266C3A" w:rsidRDefault="00726173">
                          <w:pPr>
                            <w:pStyle w:val="BodyText"/>
                            <w:spacing w:before="12"/>
                            <w:ind w:left="20"/>
                          </w:pPr>
                          <w:r>
                            <w:t>03.00.00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60BB8" id="Text Box 21" o:spid="_x0000_s1028" type="#_x0000_t202" style="position:absolute;margin-left:490.5pt;margin-top:35.2pt;width:48.7pt;height:15.45pt;z-index:-18007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" filled="f" stroked="f">
              <v:textbox inset="0,0,0,0">
                <w:txbxContent>
                  <w:p w14:paraId="32DB52CF" w14:textId="77777777" w:rsidR="00266C3A" w:rsidRDefault="00726173">
                    <w:pPr>
                      <w:pStyle w:val="BodyText"/>
                      <w:spacing w:before="12"/>
                      <w:ind w:left="20"/>
                    </w:pPr>
                    <w:r>
                      <w:t>03.00.00</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A88F" w14:textId="77777777" w:rsidR="009547A1" w:rsidRDefault="009547A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B5719" w14:textId="2409438C" w:rsidR="00266C3A" w:rsidRDefault="00AD5D3F">
    <w:pPr>
      <w:pStyle w:val="BodyText"/>
      <w:spacing w:line="14" w:lineRule="auto"/>
      <w:rPr>
        <w:sz w:val="20"/>
      </w:rPr>
    </w:pPr>
    <w:r>
      <w:rPr>
        <w:noProof/>
      </w:rPr>
      <mc:AlternateContent>
        <mc:Choice Requires="wps">
          <w:drawing>
            <wp:anchor distT="0" distB="0" distL="114300" distR="114300" simplePos="0" relativeHeight="485317632" behindDoc="1" locked="0" layoutInCell="1" allowOverlap="1" wp14:anchorId="31E46091" wp14:editId="699F6C43">
              <wp:simplePos x="0" y="0"/>
              <wp:positionH relativeFrom="page">
                <wp:posOffset>914400</wp:posOffset>
              </wp:positionH>
              <wp:positionV relativeFrom="page">
                <wp:posOffset>614045</wp:posOffset>
              </wp:positionV>
              <wp:extent cx="5877560" cy="1079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7560"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766C42" id="Rectangle 4" o:spid="_x0000_s1026" style="position:absolute;margin-left:1in;margin-top:48.35pt;width:462.8pt;height:.85pt;z-index:-179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" fillcolor="black" stroked="f">
              <w10:wrap anchorx="page" anchory="page"/>
            </v:rect>
          </w:pict>
        </mc:Fallback>
      </mc:AlternateContent>
    </w:r>
    <w:r>
      <w:rPr>
        <w:noProof/>
      </w:rPr>
      <mc:AlternateContent>
        <mc:Choice Requires="wps">
          <w:drawing>
            <wp:anchor distT="0" distB="0" distL="114300" distR="114300" simplePos="0" relativeHeight="485318144" behindDoc="1" locked="0" layoutInCell="1" allowOverlap="1" wp14:anchorId="21597065" wp14:editId="4855D8ED">
              <wp:simplePos x="0" y="0"/>
              <wp:positionH relativeFrom="page">
                <wp:posOffset>901700</wp:posOffset>
              </wp:positionH>
              <wp:positionV relativeFrom="page">
                <wp:posOffset>447040</wp:posOffset>
              </wp:positionV>
              <wp:extent cx="1262380" cy="19621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23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A3DFA" w14:textId="77777777" w:rsidR="00266C3A" w:rsidRDefault="00726173">
                          <w:pPr>
                            <w:pStyle w:val="BodyText"/>
                            <w:spacing w:before="12"/>
                            <w:ind w:left="20"/>
                          </w:pPr>
                          <w:r>
                            <w:t>POLICY MANUAL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597065" id="_x0000_t202" coordsize="21600,21600" o:spt="202" path="m,l,21600r21600,l21600,xe">
              <v:stroke joinstyle="miter"/>
              <v:path gradientshapeok="t" o:connecttype="rect"/>
            </v:shapetype>
            <v:shape id="Text Box 3" o:spid="_x0000_s1029" type="#_x0000_t202" style="position:absolute;margin-left:71pt;margin-top:35.2pt;width:99.4pt;height:15.45pt;z-index:-1799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" filled="f" stroked="f">
              <v:textbox inset="0,0,0,0">
                <w:txbxContent>
                  <w:p w14:paraId="5D6A3DFA" w14:textId="77777777" w:rsidR="00266C3A" w:rsidRDefault="00726173">
                    <w:pPr>
                      <w:pStyle w:val="BodyText"/>
                      <w:spacing w:before="12"/>
                      <w:ind w:left="20"/>
                    </w:pPr>
                    <w:r>
                      <w:t>POLICY MANUAL</w:t>
                    </w:r>
                  </w:p>
                </w:txbxContent>
              </v:textbox>
              <w10:wrap anchorx="page" anchory="page"/>
            </v:shape>
          </w:pict>
        </mc:Fallback>
      </mc:AlternateContent>
    </w:r>
    <w:r>
      <w:rPr>
        <w:noProof/>
      </w:rPr>
      <mc:AlternateContent>
        <mc:Choice Requires="wps">
          <w:drawing>
            <wp:anchor distT="0" distB="0" distL="114300" distR="114300" simplePos="0" relativeHeight="485318656" behindDoc="1" locked="0" layoutInCell="1" allowOverlap="1" wp14:anchorId="7F39A4BC" wp14:editId="0FE0B997">
              <wp:simplePos x="0" y="0"/>
              <wp:positionH relativeFrom="page">
                <wp:posOffset>3316605</wp:posOffset>
              </wp:positionH>
              <wp:positionV relativeFrom="page">
                <wp:posOffset>447040</wp:posOffset>
              </wp:positionV>
              <wp:extent cx="1033145" cy="19621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14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E7D5BA" w14:textId="4EF995DE" w:rsidR="00266C3A" w:rsidRDefault="007D23E6" w:rsidP="007D23E6">
                          <w:pPr>
                            <w:pStyle w:val="BodyText"/>
                            <w:spacing w:before="12"/>
                            <w:ind w:left="20"/>
                            <w:jc w:val="center"/>
                          </w:pPr>
                          <w:r>
                            <w:t>ACADEMICS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9A4BC" id="Text Box 2" o:spid="_x0000_s1030" type="#_x0000_t202" style="position:absolute;margin-left:261.15pt;margin-top:35.2pt;width:81.35pt;height:15.45pt;z-index:-179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" filled="f" stroked="f">
              <v:textbox inset="0,0,0,0">
                <w:txbxContent>
                  <w:p w14:paraId="41E7D5BA" w14:textId="4EF995DE" w:rsidR="00266C3A" w:rsidRDefault="007D23E6" w:rsidP="007D23E6">
                    <w:pPr>
                      <w:pStyle w:val="BodyText"/>
                      <w:spacing w:before="12"/>
                      <w:ind w:left="20"/>
                      <w:jc w:val="center"/>
                    </w:pPr>
                    <w:r>
                      <w:t>ACADEMICS</w:t>
                    </w:r>
                  </w:p>
                </w:txbxContent>
              </v:textbox>
              <w10:wrap anchorx="page" anchory="page"/>
            </v:shape>
          </w:pict>
        </mc:Fallback>
      </mc:AlternateContent>
    </w:r>
    <w:r>
      <w:rPr>
        <w:noProof/>
      </w:rPr>
      <mc:AlternateContent>
        <mc:Choice Requires="wps">
          <w:drawing>
            <wp:anchor distT="0" distB="0" distL="114300" distR="114300" simplePos="0" relativeHeight="485319168" behindDoc="1" locked="0" layoutInCell="1" allowOverlap="1" wp14:anchorId="6171BC87" wp14:editId="3FF2EB19">
              <wp:simplePos x="0" y="0"/>
              <wp:positionH relativeFrom="page">
                <wp:posOffset>6186805</wp:posOffset>
              </wp:positionH>
              <wp:positionV relativeFrom="page">
                <wp:posOffset>447040</wp:posOffset>
              </wp:positionV>
              <wp:extent cx="618490"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82ACE1" w14:textId="51D11785" w:rsidR="00266C3A" w:rsidRDefault="009547A1">
                          <w:pPr>
                            <w:pStyle w:val="BodyText"/>
                            <w:spacing w:before="12"/>
                            <w:ind w:left="20"/>
                          </w:pPr>
                          <w:r>
                            <w:t>0</w:t>
                          </w:r>
                          <w:r w:rsidR="00726173">
                            <w:t>3.00.00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1BC87" id="Text Box 1" o:spid="_x0000_s1031" type="#_x0000_t202" style="position:absolute;margin-left:487.15pt;margin-top:35.2pt;width:48.7pt;height:15.45pt;z-index:-17997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" filled="f" stroked="f">
              <v:textbox inset="0,0,0,0">
                <w:txbxContent>
                  <w:p w14:paraId="5582ACE1" w14:textId="51D11785" w:rsidR="00266C3A" w:rsidRDefault="009547A1">
                    <w:pPr>
                      <w:pStyle w:val="BodyText"/>
                      <w:spacing w:before="12"/>
                      <w:ind w:left="20"/>
                    </w:pPr>
                    <w:r>
                      <w:t>0</w:t>
                    </w:r>
                    <w:r w:rsidR="00726173">
                      <w:t>3.00.00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23DA"/>
    <w:multiLevelType w:val="multilevel"/>
    <w:tmpl w:val="A10A68D0"/>
    <w:lvl w:ilvl="0">
      <w:start w:val="3"/>
      <w:numFmt w:val="decimalZero"/>
      <w:lvlText w:val="%1"/>
      <w:lvlJc w:val="left"/>
      <w:pPr>
        <w:ind w:left="1560" w:hanging="1440"/>
      </w:pPr>
      <w:rPr>
        <w:rFonts w:hint="default"/>
        <w:lang w:val="en-US" w:eastAsia="en-US" w:bidi="ar-SA"/>
      </w:rPr>
    </w:lvl>
    <w:lvl w:ilvl="1">
      <w:start w:val="7"/>
      <w:numFmt w:val="decimalZero"/>
      <w:lvlText w:val="%1.%2"/>
      <w:lvlJc w:val="left"/>
      <w:pPr>
        <w:ind w:left="1560" w:hanging="1440"/>
      </w:pPr>
      <w:rPr>
        <w:rFonts w:hint="default"/>
        <w:lang w:val="en-US" w:eastAsia="en-US" w:bidi="ar-SA"/>
      </w:rPr>
    </w:lvl>
    <w:lvl w:ilvl="2">
      <w:numFmt w:val="decimalZero"/>
      <w:lvlText w:val="%1.%2.%3"/>
      <w:lvlJc w:val="left"/>
      <w:pPr>
        <w:ind w:left="1560" w:hanging="1440"/>
      </w:pPr>
      <w:rPr>
        <w:rFonts w:ascii="Arial" w:eastAsia="Arial" w:hAnsi="Arial" w:cs="Arial" w:hint="default"/>
        <w:spacing w:val="-1"/>
        <w:w w:val="99"/>
        <w:sz w:val="24"/>
        <w:szCs w:val="24"/>
        <w:lang w:val="en-US" w:eastAsia="en-US" w:bidi="ar-SA"/>
      </w:rPr>
    </w:lvl>
    <w:lvl w:ilvl="3">
      <w:start w:val="1"/>
      <w:numFmt w:val="upperLetter"/>
      <w:lvlText w:val="%4."/>
      <w:lvlJc w:val="left"/>
      <w:pPr>
        <w:ind w:left="1920" w:hanging="360"/>
      </w:pPr>
      <w:rPr>
        <w:rFonts w:ascii="Arial" w:eastAsia="Arial" w:hAnsi="Arial" w:cs="Arial" w:hint="default"/>
        <w:w w:val="100"/>
        <w:sz w:val="24"/>
        <w:szCs w:val="24"/>
        <w:lang w:val="en-US" w:eastAsia="en-US" w:bidi="ar-SA"/>
      </w:rPr>
    </w:lvl>
    <w:lvl w:ilvl="4">
      <w:numFmt w:val="bullet"/>
      <w:lvlText w:val="•"/>
      <w:lvlJc w:val="left"/>
      <w:pPr>
        <w:ind w:left="4766" w:hanging="360"/>
      </w:pPr>
      <w:rPr>
        <w:rFonts w:hint="default"/>
        <w:lang w:val="en-US" w:eastAsia="en-US" w:bidi="ar-SA"/>
      </w:rPr>
    </w:lvl>
    <w:lvl w:ilvl="5">
      <w:numFmt w:val="bullet"/>
      <w:lvlText w:val="•"/>
      <w:lvlJc w:val="left"/>
      <w:pPr>
        <w:ind w:left="5715" w:hanging="360"/>
      </w:pPr>
      <w:rPr>
        <w:rFonts w:hint="default"/>
        <w:lang w:val="en-US" w:eastAsia="en-US" w:bidi="ar-SA"/>
      </w:rPr>
    </w:lvl>
    <w:lvl w:ilvl="6">
      <w:numFmt w:val="bullet"/>
      <w:lvlText w:val="•"/>
      <w:lvlJc w:val="left"/>
      <w:pPr>
        <w:ind w:left="6664" w:hanging="360"/>
      </w:pPr>
      <w:rPr>
        <w:rFonts w:hint="default"/>
        <w:lang w:val="en-US" w:eastAsia="en-US" w:bidi="ar-SA"/>
      </w:rPr>
    </w:lvl>
    <w:lvl w:ilvl="7">
      <w:numFmt w:val="bullet"/>
      <w:lvlText w:val="•"/>
      <w:lvlJc w:val="left"/>
      <w:pPr>
        <w:ind w:left="7613" w:hanging="360"/>
      </w:pPr>
      <w:rPr>
        <w:rFonts w:hint="default"/>
        <w:lang w:val="en-US" w:eastAsia="en-US" w:bidi="ar-SA"/>
      </w:rPr>
    </w:lvl>
    <w:lvl w:ilvl="8">
      <w:numFmt w:val="bullet"/>
      <w:lvlText w:val="•"/>
      <w:lvlJc w:val="left"/>
      <w:pPr>
        <w:ind w:left="8562" w:hanging="360"/>
      </w:pPr>
      <w:rPr>
        <w:rFonts w:hint="default"/>
        <w:lang w:val="en-US" w:eastAsia="en-US" w:bidi="ar-SA"/>
      </w:rPr>
    </w:lvl>
  </w:abstractNum>
  <w:abstractNum w:abstractNumId="1" w15:restartNumberingAfterBreak="0">
    <w:nsid w:val="1076359F"/>
    <w:multiLevelType w:val="multilevel"/>
    <w:tmpl w:val="7118221E"/>
    <w:lvl w:ilvl="0">
      <w:start w:val="5"/>
      <w:numFmt w:val="decimalZero"/>
      <w:lvlText w:val="%1"/>
      <w:lvlJc w:val="left"/>
      <w:pPr>
        <w:ind w:left="1560" w:hanging="1440"/>
      </w:pPr>
      <w:rPr>
        <w:rFonts w:hint="default"/>
        <w:lang w:val="en-US" w:eastAsia="en-US" w:bidi="ar-SA"/>
      </w:rPr>
    </w:lvl>
    <w:lvl w:ilvl="1">
      <w:start w:val="15"/>
      <w:numFmt w:val="decimal"/>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spacing w:val="-2"/>
        <w:w w:val="99"/>
        <w:sz w:val="24"/>
        <w:szCs w:val="24"/>
        <w:lang w:val="en-US" w:eastAsia="en-US" w:bidi="ar-SA"/>
      </w:rPr>
    </w:lvl>
    <w:lvl w:ilvl="3">
      <w:numFmt w:val="bullet"/>
      <w:lvlText w:val="•"/>
      <w:lvlJc w:val="left"/>
      <w:pPr>
        <w:ind w:left="4230" w:hanging="1440"/>
      </w:pPr>
      <w:rPr>
        <w:rFonts w:hint="default"/>
        <w:lang w:val="en-US" w:eastAsia="en-US" w:bidi="ar-SA"/>
      </w:rPr>
    </w:lvl>
    <w:lvl w:ilvl="4">
      <w:numFmt w:val="bullet"/>
      <w:lvlText w:val="•"/>
      <w:lvlJc w:val="left"/>
      <w:pPr>
        <w:ind w:left="5120" w:hanging="1440"/>
      </w:pPr>
      <w:rPr>
        <w:rFonts w:hint="default"/>
        <w:lang w:val="en-US" w:eastAsia="en-US" w:bidi="ar-SA"/>
      </w:rPr>
    </w:lvl>
    <w:lvl w:ilvl="5">
      <w:numFmt w:val="bullet"/>
      <w:lvlText w:val="•"/>
      <w:lvlJc w:val="left"/>
      <w:pPr>
        <w:ind w:left="6010" w:hanging="1440"/>
      </w:pPr>
      <w:rPr>
        <w:rFonts w:hint="default"/>
        <w:lang w:val="en-US" w:eastAsia="en-US" w:bidi="ar-SA"/>
      </w:rPr>
    </w:lvl>
    <w:lvl w:ilvl="6">
      <w:numFmt w:val="bullet"/>
      <w:lvlText w:val="•"/>
      <w:lvlJc w:val="left"/>
      <w:pPr>
        <w:ind w:left="6900" w:hanging="1440"/>
      </w:pPr>
      <w:rPr>
        <w:rFonts w:hint="default"/>
        <w:lang w:val="en-US" w:eastAsia="en-US" w:bidi="ar-SA"/>
      </w:rPr>
    </w:lvl>
    <w:lvl w:ilvl="7">
      <w:numFmt w:val="bullet"/>
      <w:lvlText w:val="•"/>
      <w:lvlJc w:val="left"/>
      <w:pPr>
        <w:ind w:left="7790" w:hanging="1440"/>
      </w:pPr>
      <w:rPr>
        <w:rFonts w:hint="default"/>
        <w:lang w:val="en-US" w:eastAsia="en-US" w:bidi="ar-SA"/>
      </w:rPr>
    </w:lvl>
    <w:lvl w:ilvl="8">
      <w:numFmt w:val="bullet"/>
      <w:lvlText w:val="•"/>
      <w:lvlJc w:val="left"/>
      <w:pPr>
        <w:ind w:left="8680" w:hanging="1440"/>
      </w:pPr>
      <w:rPr>
        <w:rFonts w:hint="default"/>
        <w:lang w:val="en-US" w:eastAsia="en-US" w:bidi="ar-SA"/>
      </w:rPr>
    </w:lvl>
  </w:abstractNum>
  <w:abstractNum w:abstractNumId="2" w15:restartNumberingAfterBreak="0">
    <w:nsid w:val="21585F93"/>
    <w:multiLevelType w:val="hybridMultilevel"/>
    <w:tmpl w:val="A906FD76"/>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3" w15:restartNumberingAfterBreak="0">
    <w:nsid w:val="31136B71"/>
    <w:multiLevelType w:val="multilevel"/>
    <w:tmpl w:val="544C6496"/>
    <w:lvl w:ilvl="0">
      <w:start w:val="5"/>
      <w:numFmt w:val="decimalZero"/>
      <w:lvlText w:val="%1"/>
      <w:lvlJc w:val="left"/>
      <w:pPr>
        <w:ind w:left="1560" w:hanging="1440"/>
      </w:pPr>
      <w:rPr>
        <w:rFonts w:hint="default"/>
        <w:lang w:val="en-US" w:eastAsia="en-US" w:bidi="ar-SA"/>
      </w:rPr>
    </w:lvl>
    <w:lvl w:ilvl="1">
      <w:start w:val="9"/>
      <w:numFmt w:val="decimalZero"/>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spacing w:val="-2"/>
        <w:w w:val="99"/>
        <w:sz w:val="24"/>
        <w:szCs w:val="24"/>
        <w:lang w:val="en-US" w:eastAsia="en-US" w:bidi="ar-SA"/>
      </w:rPr>
    </w:lvl>
    <w:lvl w:ilvl="3">
      <w:numFmt w:val="bullet"/>
      <w:lvlText w:val="•"/>
      <w:lvlJc w:val="left"/>
      <w:pPr>
        <w:ind w:left="4230" w:hanging="1440"/>
      </w:pPr>
      <w:rPr>
        <w:rFonts w:hint="default"/>
        <w:lang w:val="en-US" w:eastAsia="en-US" w:bidi="ar-SA"/>
      </w:rPr>
    </w:lvl>
    <w:lvl w:ilvl="4">
      <w:numFmt w:val="bullet"/>
      <w:lvlText w:val="•"/>
      <w:lvlJc w:val="left"/>
      <w:pPr>
        <w:ind w:left="5120" w:hanging="1440"/>
      </w:pPr>
      <w:rPr>
        <w:rFonts w:hint="default"/>
        <w:lang w:val="en-US" w:eastAsia="en-US" w:bidi="ar-SA"/>
      </w:rPr>
    </w:lvl>
    <w:lvl w:ilvl="5">
      <w:numFmt w:val="bullet"/>
      <w:lvlText w:val="•"/>
      <w:lvlJc w:val="left"/>
      <w:pPr>
        <w:ind w:left="6010" w:hanging="1440"/>
      </w:pPr>
      <w:rPr>
        <w:rFonts w:hint="default"/>
        <w:lang w:val="en-US" w:eastAsia="en-US" w:bidi="ar-SA"/>
      </w:rPr>
    </w:lvl>
    <w:lvl w:ilvl="6">
      <w:numFmt w:val="bullet"/>
      <w:lvlText w:val="•"/>
      <w:lvlJc w:val="left"/>
      <w:pPr>
        <w:ind w:left="6900" w:hanging="1440"/>
      </w:pPr>
      <w:rPr>
        <w:rFonts w:hint="default"/>
        <w:lang w:val="en-US" w:eastAsia="en-US" w:bidi="ar-SA"/>
      </w:rPr>
    </w:lvl>
    <w:lvl w:ilvl="7">
      <w:numFmt w:val="bullet"/>
      <w:lvlText w:val="•"/>
      <w:lvlJc w:val="left"/>
      <w:pPr>
        <w:ind w:left="7790" w:hanging="1440"/>
      </w:pPr>
      <w:rPr>
        <w:rFonts w:hint="default"/>
        <w:lang w:val="en-US" w:eastAsia="en-US" w:bidi="ar-SA"/>
      </w:rPr>
    </w:lvl>
    <w:lvl w:ilvl="8">
      <w:numFmt w:val="bullet"/>
      <w:lvlText w:val="•"/>
      <w:lvlJc w:val="left"/>
      <w:pPr>
        <w:ind w:left="8680" w:hanging="1440"/>
      </w:pPr>
      <w:rPr>
        <w:rFonts w:hint="default"/>
        <w:lang w:val="en-US" w:eastAsia="en-US" w:bidi="ar-SA"/>
      </w:rPr>
    </w:lvl>
  </w:abstractNum>
  <w:abstractNum w:abstractNumId="4" w15:restartNumberingAfterBreak="0">
    <w:nsid w:val="3BFB5A22"/>
    <w:multiLevelType w:val="multilevel"/>
    <w:tmpl w:val="87065E7A"/>
    <w:lvl w:ilvl="0">
      <w:start w:val="5"/>
      <w:numFmt w:val="decimalZero"/>
      <w:lvlText w:val="%1"/>
      <w:lvlJc w:val="left"/>
      <w:pPr>
        <w:ind w:left="1560" w:hanging="1440"/>
      </w:pPr>
      <w:rPr>
        <w:rFonts w:hint="default"/>
        <w:lang w:val="en-US" w:eastAsia="en-US" w:bidi="ar-SA"/>
      </w:rPr>
    </w:lvl>
    <w:lvl w:ilvl="1">
      <w:start w:val="5"/>
      <w:numFmt w:val="decimalZero"/>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spacing w:val="-2"/>
        <w:w w:val="99"/>
        <w:sz w:val="24"/>
        <w:szCs w:val="24"/>
        <w:lang w:val="en-US" w:eastAsia="en-US" w:bidi="ar-SA"/>
      </w:rPr>
    </w:lvl>
    <w:lvl w:ilvl="3">
      <w:numFmt w:val="bullet"/>
      <w:lvlText w:val="•"/>
      <w:lvlJc w:val="left"/>
      <w:pPr>
        <w:ind w:left="4230" w:hanging="1440"/>
      </w:pPr>
      <w:rPr>
        <w:rFonts w:hint="default"/>
        <w:lang w:val="en-US" w:eastAsia="en-US" w:bidi="ar-SA"/>
      </w:rPr>
    </w:lvl>
    <w:lvl w:ilvl="4">
      <w:numFmt w:val="bullet"/>
      <w:lvlText w:val="•"/>
      <w:lvlJc w:val="left"/>
      <w:pPr>
        <w:ind w:left="5120" w:hanging="1440"/>
      </w:pPr>
      <w:rPr>
        <w:rFonts w:hint="default"/>
        <w:lang w:val="en-US" w:eastAsia="en-US" w:bidi="ar-SA"/>
      </w:rPr>
    </w:lvl>
    <w:lvl w:ilvl="5">
      <w:numFmt w:val="bullet"/>
      <w:lvlText w:val="•"/>
      <w:lvlJc w:val="left"/>
      <w:pPr>
        <w:ind w:left="6010" w:hanging="1440"/>
      </w:pPr>
      <w:rPr>
        <w:rFonts w:hint="default"/>
        <w:lang w:val="en-US" w:eastAsia="en-US" w:bidi="ar-SA"/>
      </w:rPr>
    </w:lvl>
    <w:lvl w:ilvl="6">
      <w:numFmt w:val="bullet"/>
      <w:lvlText w:val="•"/>
      <w:lvlJc w:val="left"/>
      <w:pPr>
        <w:ind w:left="6900" w:hanging="1440"/>
      </w:pPr>
      <w:rPr>
        <w:rFonts w:hint="default"/>
        <w:lang w:val="en-US" w:eastAsia="en-US" w:bidi="ar-SA"/>
      </w:rPr>
    </w:lvl>
    <w:lvl w:ilvl="7">
      <w:numFmt w:val="bullet"/>
      <w:lvlText w:val="•"/>
      <w:lvlJc w:val="left"/>
      <w:pPr>
        <w:ind w:left="7790" w:hanging="1440"/>
      </w:pPr>
      <w:rPr>
        <w:rFonts w:hint="default"/>
        <w:lang w:val="en-US" w:eastAsia="en-US" w:bidi="ar-SA"/>
      </w:rPr>
    </w:lvl>
    <w:lvl w:ilvl="8">
      <w:numFmt w:val="bullet"/>
      <w:lvlText w:val="•"/>
      <w:lvlJc w:val="left"/>
      <w:pPr>
        <w:ind w:left="8680" w:hanging="1440"/>
      </w:pPr>
      <w:rPr>
        <w:rFonts w:hint="default"/>
        <w:lang w:val="en-US" w:eastAsia="en-US" w:bidi="ar-SA"/>
      </w:rPr>
    </w:lvl>
  </w:abstractNum>
  <w:abstractNum w:abstractNumId="5" w15:restartNumberingAfterBreak="0">
    <w:nsid w:val="4D934AA5"/>
    <w:multiLevelType w:val="multilevel"/>
    <w:tmpl w:val="09707DD4"/>
    <w:lvl w:ilvl="0">
      <w:start w:val="3"/>
      <w:numFmt w:val="decimalZero"/>
      <w:lvlText w:val="%1"/>
      <w:lvlJc w:val="left"/>
      <w:pPr>
        <w:ind w:left="1560" w:hanging="1440"/>
      </w:pPr>
      <w:rPr>
        <w:rFonts w:hint="default"/>
        <w:lang w:val="en-US" w:eastAsia="en-US" w:bidi="ar-SA"/>
      </w:rPr>
    </w:lvl>
    <w:lvl w:ilvl="1">
      <w:start w:val="21"/>
      <w:numFmt w:val="decimal"/>
      <w:lvlText w:val="%1.%2"/>
      <w:lvlJc w:val="left"/>
      <w:pPr>
        <w:ind w:left="1560" w:hanging="1440"/>
      </w:pPr>
      <w:rPr>
        <w:rFonts w:hint="default"/>
        <w:lang w:val="en-US" w:eastAsia="en-US" w:bidi="ar-SA"/>
      </w:rPr>
    </w:lvl>
    <w:lvl w:ilvl="2">
      <w:numFmt w:val="decimalZero"/>
      <w:lvlText w:val="%1.%2.%3"/>
      <w:lvlJc w:val="left"/>
      <w:pPr>
        <w:ind w:left="1560" w:hanging="1440"/>
      </w:pPr>
      <w:rPr>
        <w:rFonts w:ascii="Arial" w:eastAsia="Arial" w:hAnsi="Arial" w:cs="Arial" w:hint="default"/>
        <w:spacing w:val="-1"/>
        <w:w w:val="99"/>
        <w:sz w:val="24"/>
        <w:szCs w:val="24"/>
        <w:lang w:val="en-US" w:eastAsia="en-US" w:bidi="ar-SA"/>
      </w:rPr>
    </w:lvl>
    <w:lvl w:ilvl="3">
      <w:start w:val="1"/>
      <w:numFmt w:val="lowerLetter"/>
      <w:lvlText w:val="%4)"/>
      <w:lvlJc w:val="left"/>
      <w:pPr>
        <w:ind w:left="1560" w:hanging="281"/>
      </w:pPr>
      <w:rPr>
        <w:rFonts w:ascii="Arial" w:eastAsia="Arial" w:hAnsi="Arial" w:cs="Arial" w:hint="default"/>
        <w:w w:val="99"/>
        <w:sz w:val="24"/>
        <w:szCs w:val="24"/>
        <w:lang w:val="en-US" w:eastAsia="en-US" w:bidi="ar-SA"/>
      </w:rPr>
    </w:lvl>
    <w:lvl w:ilvl="4">
      <w:numFmt w:val="bullet"/>
      <w:lvlText w:val="•"/>
      <w:lvlJc w:val="left"/>
      <w:pPr>
        <w:ind w:left="5120" w:hanging="281"/>
      </w:pPr>
      <w:rPr>
        <w:rFonts w:hint="default"/>
        <w:lang w:val="en-US" w:eastAsia="en-US" w:bidi="ar-SA"/>
      </w:rPr>
    </w:lvl>
    <w:lvl w:ilvl="5">
      <w:numFmt w:val="bullet"/>
      <w:lvlText w:val="•"/>
      <w:lvlJc w:val="left"/>
      <w:pPr>
        <w:ind w:left="6010" w:hanging="281"/>
      </w:pPr>
      <w:rPr>
        <w:rFonts w:hint="default"/>
        <w:lang w:val="en-US" w:eastAsia="en-US" w:bidi="ar-SA"/>
      </w:rPr>
    </w:lvl>
    <w:lvl w:ilvl="6">
      <w:numFmt w:val="bullet"/>
      <w:lvlText w:val="•"/>
      <w:lvlJc w:val="left"/>
      <w:pPr>
        <w:ind w:left="6900" w:hanging="281"/>
      </w:pPr>
      <w:rPr>
        <w:rFonts w:hint="default"/>
        <w:lang w:val="en-US" w:eastAsia="en-US" w:bidi="ar-SA"/>
      </w:rPr>
    </w:lvl>
    <w:lvl w:ilvl="7">
      <w:numFmt w:val="bullet"/>
      <w:lvlText w:val="•"/>
      <w:lvlJc w:val="left"/>
      <w:pPr>
        <w:ind w:left="7790" w:hanging="281"/>
      </w:pPr>
      <w:rPr>
        <w:rFonts w:hint="default"/>
        <w:lang w:val="en-US" w:eastAsia="en-US" w:bidi="ar-SA"/>
      </w:rPr>
    </w:lvl>
    <w:lvl w:ilvl="8">
      <w:numFmt w:val="bullet"/>
      <w:lvlText w:val="•"/>
      <w:lvlJc w:val="left"/>
      <w:pPr>
        <w:ind w:left="8680" w:hanging="281"/>
      </w:pPr>
      <w:rPr>
        <w:rFonts w:hint="default"/>
        <w:lang w:val="en-US" w:eastAsia="en-US" w:bidi="ar-SA"/>
      </w:rPr>
    </w:lvl>
  </w:abstractNum>
  <w:abstractNum w:abstractNumId="6" w15:restartNumberingAfterBreak="0">
    <w:nsid w:val="5A425B1D"/>
    <w:multiLevelType w:val="multilevel"/>
    <w:tmpl w:val="49EEA47C"/>
    <w:lvl w:ilvl="0">
      <w:start w:val="5"/>
      <w:numFmt w:val="decimalZero"/>
      <w:lvlText w:val="%1"/>
      <w:lvlJc w:val="left"/>
      <w:pPr>
        <w:ind w:left="1560" w:hanging="1440"/>
      </w:pPr>
      <w:rPr>
        <w:rFonts w:hint="default"/>
        <w:lang w:val="en-US" w:eastAsia="en-US" w:bidi="ar-SA"/>
      </w:rPr>
    </w:lvl>
    <w:lvl w:ilvl="1">
      <w:start w:val="29"/>
      <w:numFmt w:val="decimal"/>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spacing w:val="-2"/>
        <w:w w:val="99"/>
        <w:sz w:val="24"/>
        <w:szCs w:val="24"/>
        <w:lang w:val="en-US" w:eastAsia="en-US" w:bidi="ar-SA"/>
      </w:rPr>
    </w:lvl>
    <w:lvl w:ilvl="3">
      <w:numFmt w:val="bullet"/>
      <w:lvlText w:val="•"/>
      <w:lvlJc w:val="left"/>
      <w:pPr>
        <w:ind w:left="4230" w:hanging="1440"/>
      </w:pPr>
      <w:rPr>
        <w:rFonts w:hint="default"/>
        <w:lang w:val="en-US" w:eastAsia="en-US" w:bidi="ar-SA"/>
      </w:rPr>
    </w:lvl>
    <w:lvl w:ilvl="4">
      <w:numFmt w:val="bullet"/>
      <w:lvlText w:val="•"/>
      <w:lvlJc w:val="left"/>
      <w:pPr>
        <w:ind w:left="5120" w:hanging="1440"/>
      </w:pPr>
      <w:rPr>
        <w:rFonts w:hint="default"/>
        <w:lang w:val="en-US" w:eastAsia="en-US" w:bidi="ar-SA"/>
      </w:rPr>
    </w:lvl>
    <w:lvl w:ilvl="5">
      <w:numFmt w:val="bullet"/>
      <w:lvlText w:val="•"/>
      <w:lvlJc w:val="left"/>
      <w:pPr>
        <w:ind w:left="6010" w:hanging="1440"/>
      </w:pPr>
      <w:rPr>
        <w:rFonts w:hint="default"/>
        <w:lang w:val="en-US" w:eastAsia="en-US" w:bidi="ar-SA"/>
      </w:rPr>
    </w:lvl>
    <w:lvl w:ilvl="6">
      <w:numFmt w:val="bullet"/>
      <w:lvlText w:val="•"/>
      <w:lvlJc w:val="left"/>
      <w:pPr>
        <w:ind w:left="6900" w:hanging="1440"/>
      </w:pPr>
      <w:rPr>
        <w:rFonts w:hint="default"/>
        <w:lang w:val="en-US" w:eastAsia="en-US" w:bidi="ar-SA"/>
      </w:rPr>
    </w:lvl>
    <w:lvl w:ilvl="7">
      <w:numFmt w:val="bullet"/>
      <w:lvlText w:val="•"/>
      <w:lvlJc w:val="left"/>
      <w:pPr>
        <w:ind w:left="7790" w:hanging="1440"/>
      </w:pPr>
      <w:rPr>
        <w:rFonts w:hint="default"/>
        <w:lang w:val="en-US" w:eastAsia="en-US" w:bidi="ar-SA"/>
      </w:rPr>
    </w:lvl>
    <w:lvl w:ilvl="8">
      <w:numFmt w:val="bullet"/>
      <w:lvlText w:val="•"/>
      <w:lvlJc w:val="left"/>
      <w:pPr>
        <w:ind w:left="8680" w:hanging="1440"/>
      </w:pPr>
      <w:rPr>
        <w:rFonts w:hint="default"/>
        <w:lang w:val="en-US" w:eastAsia="en-US" w:bidi="ar-SA"/>
      </w:rPr>
    </w:lvl>
  </w:abstractNum>
  <w:abstractNum w:abstractNumId="7" w15:restartNumberingAfterBreak="0">
    <w:nsid w:val="5E3C7154"/>
    <w:multiLevelType w:val="hybridMultilevel"/>
    <w:tmpl w:val="F2CE6C80"/>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8" w15:restartNumberingAfterBreak="0">
    <w:nsid w:val="7353163E"/>
    <w:multiLevelType w:val="multilevel"/>
    <w:tmpl w:val="92BA6C5A"/>
    <w:lvl w:ilvl="0">
      <w:start w:val="3"/>
      <w:numFmt w:val="decimalZero"/>
      <w:lvlText w:val="%1"/>
      <w:lvlJc w:val="left"/>
      <w:pPr>
        <w:ind w:left="1560" w:hanging="1440"/>
      </w:pPr>
      <w:rPr>
        <w:rFonts w:hint="default"/>
        <w:lang w:val="en-US" w:eastAsia="en-US" w:bidi="ar-SA"/>
      </w:rPr>
    </w:lvl>
    <w:lvl w:ilvl="1">
      <w:start w:val="23"/>
      <w:numFmt w:val="decimal"/>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spacing w:val="-1"/>
        <w:w w:val="99"/>
        <w:sz w:val="24"/>
        <w:szCs w:val="24"/>
        <w:lang w:val="en-US" w:eastAsia="en-US" w:bidi="ar-SA"/>
      </w:rPr>
    </w:lvl>
    <w:lvl w:ilvl="3">
      <w:start w:val="1"/>
      <w:numFmt w:val="upperLetter"/>
      <w:lvlText w:val="%4."/>
      <w:lvlJc w:val="left"/>
      <w:pPr>
        <w:ind w:left="3361" w:hanging="360"/>
      </w:pPr>
      <w:rPr>
        <w:rFonts w:ascii="Arial" w:eastAsia="Arial" w:hAnsi="Arial" w:cs="Arial" w:hint="default"/>
        <w:w w:val="100"/>
        <w:sz w:val="24"/>
        <w:szCs w:val="24"/>
        <w:lang w:val="en-US" w:eastAsia="en-US" w:bidi="ar-SA"/>
      </w:rPr>
    </w:lvl>
    <w:lvl w:ilvl="4">
      <w:numFmt w:val="bullet"/>
      <w:lvlText w:val="•"/>
      <w:lvlJc w:val="left"/>
      <w:pPr>
        <w:ind w:left="5726" w:hanging="360"/>
      </w:pPr>
      <w:rPr>
        <w:rFonts w:hint="default"/>
        <w:lang w:val="en-US" w:eastAsia="en-US" w:bidi="ar-SA"/>
      </w:rPr>
    </w:lvl>
    <w:lvl w:ilvl="5">
      <w:numFmt w:val="bullet"/>
      <w:lvlText w:val="•"/>
      <w:lvlJc w:val="left"/>
      <w:pPr>
        <w:ind w:left="6515" w:hanging="360"/>
      </w:pPr>
      <w:rPr>
        <w:rFonts w:hint="default"/>
        <w:lang w:val="en-US" w:eastAsia="en-US" w:bidi="ar-SA"/>
      </w:rPr>
    </w:lvl>
    <w:lvl w:ilvl="6">
      <w:numFmt w:val="bullet"/>
      <w:lvlText w:val="•"/>
      <w:lvlJc w:val="left"/>
      <w:pPr>
        <w:ind w:left="7304" w:hanging="360"/>
      </w:pPr>
      <w:rPr>
        <w:rFonts w:hint="default"/>
        <w:lang w:val="en-US" w:eastAsia="en-US" w:bidi="ar-SA"/>
      </w:rPr>
    </w:lvl>
    <w:lvl w:ilvl="7">
      <w:numFmt w:val="bullet"/>
      <w:lvlText w:val="•"/>
      <w:lvlJc w:val="left"/>
      <w:pPr>
        <w:ind w:left="8093" w:hanging="360"/>
      </w:pPr>
      <w:rPr>
        <w:rFonts w:hint="default"/>
        <w:lang w:val="en-US" w:eastAsia="en-US" w:bidi="ar-SA"/>
      </w:rPr>
    </w:lvl>
    <w:lvl w:ilvl="8">
      <w:numFmt w:val="bullet"/>
      <w:lvlText w:val="•"/>
      <w:lvlJc w:val="left"/>
      <w:pPr>
        <w:ind w:left="8882" w:hanging="360"/>
      </w:pPr>
      <w:rPr>
        <w:rFonts w:hint="default"/>
        <w:lang w:val="en-US" w:eastAsia="en-US" w:bidi="ar-SA"/>
      </w:rPr>
    </w:lvl>
  </w:abstractNum>
  <w:abstractNum w:abstractNumId="9" w15:restartNumberingAfterBreak="0">
    <w:nsid w:val="74890FAE"/>
    <w:multiLevelType w:val="multilevel"/>
    <w:tmpl w:val="0FDEF2F2"/>
    <w:lvl w:ilvl="0">
      <w:start w:val="3"/>
      <w:numFmt w:val="decimalZero"/>
      <w:lvlText w:val="%1"/>
      <w:lvlJc w:val="left"/>
      <w:pPr>
        <w:ind w:left="1560" w:hanging="1440"/>
      </w:pPr>
      <w:rPr>
        <w:rFonts w:hint="default"/>
        <w:lang w:val="en-US" w:eastAsia="en-US" w:bidi="ar-SA"/>
      </w:rPr>
    </w:lvl>
    <w:lvl w:ilvl="1">
      <w:start w:val="1"/>
      <w:numFmt w:val="decimalZero"/>
      <w:lvlText w:val="%1.%2"/>
      <w:lvlJc w:val="left"/>
      <w:pPr>
        <w:ind w:left="1560" w:hanging="1440"/>
      </w:pPr>
      <w:rPr>
        <w:rFonts w:hint="default"/>
        <w:lang w:val="en-US" w:eastAsia="en-US" w:bidi="ar-SA"/>
      </w:rPr>
    </w:lvl>
    <w:lvl w:ilvl="2">
      <w:numFmt w:val="decimalZero"/>
      <w:lvlText w:val="%1.%2.%3"/>
      <w:lvlJc w:val="left"/>
      <w:pPr>
        <w:ind w:left="1560" w:hanging="1440"/>
        <w:jc w:val="right"/>
      </w:pPr>
      <w:rPr>
        <w:rFonts w:ascii="Arial" w:eastAsia="Arial" w:hAnsi="Arial" w:cs="Arial" w:hint="default"/>
        <w:spacing w:val="-1"/>
        <w:w w:val="99"/>
        <w:sz w:val="24"/>
        <w:szCs w:val="24"/>
        <w:lang w:val="en-US" w:eastAsia="en-US" w:bidi="ar-SA"/>
      </w:rPr>
    </w:lvl>
    <w:lvl w:ilvl="3">
      <w:numFmt w:val="bullet"/>
      <w:lvlText w:val="•"/>
      <w:lvlJc w:val="left"/>
      <w:pPr>
        <w:ind w:left="4230" w:hanging="1440"/>
      </w:pPr>
      <w:rPr>
        <w:rFonts w:hint="default"/>
        <w:lang w:val="en-US" w:eastAsia="en-US" w:bidi="ar-SA"/>
      </w:rPr>
    </w:lvl>
    <w:lvl w:ilvl="4">
      <w:numFmt w:val="bullet"/>
      <w:lvlText w:val="•"/>
      <w:lvlJc w:val="left"/>
      <w:pPr>
        <w:ind w:left="5120" w:hanging="1440"/>
      </w:pPr>
      <w:rPr>
        <w:rFonts w:hint="default"/>
        <w:lang w:val="en-US" w:eastAsia="en-US" w:bidi="ar-SA"/>
      </w:rPr>
    </w:lvl>
    <w:lvl w:ilvl="5">
      <w:numFmt w:val="bullet"/>
      <w:lvlText w:val="•"/>
      <w:lvlJc w:val="left"/>
      <w:pPr>
        <w:ind w:left="6010" w:hanging="1440"/>
      </w:pPr>
      <w:rPr>
        <w:rFonts w:hint="default"/>
        <w:lang w:val="en-US" w:eastAsia="en-US" w:bidi="ar-SA"/>
      </w:rPr>
    </w:lvl>
    <w:lvl w:ilvl="6">
      <w:numFmt w:val="bullet"/>
      <w:lvlText w:val="•"/>
      <w:lvlJc w:val="left"/>
      <w:pPr>
        <w:ind w:left="6900" w:hanging="1440"/>
      </w:pPr>
      <w:rPr>
        <w:rFonts w:hint="default"/>
        <w:lang w:val="en-US" w:eastAsia="en-US" w:bidi="ar-SA"/>
      </w:rPr>
    </w:lvl>
    <w:lvl w:ilvl="7">
      <w:numFmt w:val="bullet"/>
      <w:lvlText w:val="•"/>
      <w:lvlJc w:val="left"/>
      <w:pPr>
        <w:ind w:left="7790" w:hanging="1440"/>
      </w:pPr>
      <w:rPr>
        <w:rFonts w:hint="default"/>
        <w:lang w:val="en-US" w:eastAsia="en-US" w:bidi="ar-SA"/>
      </w:rPr>
    </w:lvl>
    <w:lvl w:ilvl="8">
      <w:numFmt w:val="bullet"/>
      <w:lvlText w:val="•"/>
      <w:lvlJc w:val="left"/>
      <w:pPr>
        <w:ind w:left="8680" w:hanging="1440"/>
      </w:pPr>
      <w:rPr>
        <w:rFonts w:hint="default"/>
        <w:lang w:val="en-US" w:eastAsia="en-US" w:bidi="ar-SA"/>
      </w:rPr>
    </w:lvl>
  </w:abstractNum>
  <w:abstractNum w:abstractNumId="10" w15:restartNumberingAfterBreak="0">
    <w:nsid w:val="774D0F39"/>
    <w:multiLevelType w:val="hybridMultilevel"/>
    <w:tmpl w:val="8418306E"/>
    <w:lvl w:ilvl="0" w:tplc="04090001">
      <w:start w:val="1"/>
      <w:numFmt w:val="bullet"/>
      <w:lvlText w:val=""/>
      <w:lvlJc w:val="left"/>
      <w:pPr>
        <w:ind w:left="2280" w:hanging="360"/>
      </w:pPr>
      <w:rPr>
        <w:rFonts w:ascii="Symbol" w:hAnsi="Symbol" w:hint="default"/>
      </w:rPr>
    </w:lvl>
    <w:lvl w:ilvl="1" w:tplc="04090003" w:tentative="1">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num w:numId="1" w16cid:durableId="1807353013">
    <w:abstractNumId w:val="6"/>
  </w:num>
  <w:num w:numId="2" w16cid:durableId="1725134011">
    <w:abstractNumId w:val="1"/>
  </w:num>
  <w:num w:numId="3" w16cid:durableId="1026756709">
    <w:abstractNumId w:val="3"/>
  </w:num>
  <w:num w:numId="4" w16cid:durableId="1876691303">
    <w:abstractNumId w:val="4"/>
  </w:num>
  <w:num w:numId="5" w16cid:durableId="809828912">
    <w:abstractNumId w:val="8"/>
  </w:num>
  <w:num w:numId="6" w16cid:durableId="2077585212">
    <w:abstractNumId w:val="5"/>
  </w:num>
  <w:num w:numId="7" w16cid:durableId="906259540">
    <w:abstractNumId w:val="0"/>
  </w:num>
  <w:num w:numId="8" w16cid:durableId="1219591040">
    <w:abstractNumId w:val="9"/>
  </w:num>
  <w:num w:numId="9" w16cid:durableId="464734992">
    <w:abstractNumId w:val="2"/>
  </w:num>
  <w:num w:numId="10" w16cid:durableId="1753820399">
    <w:abstractNumId w:val="10"/>
  </w:num>
  <w:num w:numId="11" w16cid:durableId="2069842574">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C3A"/>
    <w:rsid w:val="00026BFA"/>
    <w:rsid w:val="00094A37"/>
    <w:rsid w:val="00135783"/>
    <w:rsid w:val="001462F4"/>
    <w:rsid w:val="00194167"/>
    <w:rsid w:val="001A2528"/>
    <w:rsid w:val="001B7E35"/>
    <w:rsid w:val="001E654F"/>
    <w:rsid w:val="001F7745"/>
    <w:rsid w:val="00266C3A"/>
    <w:rsid w:val="002C3900"/>
    <w:rsid w:val="00336CDB"/>
    <w:rsid w:val="003B53C2"/>
    <w:rsid w:val="003B6039"/>
    <w:rsid w:val="00421624"/>
    <w:rsid w:val="004C2A2B"/>
    <w:rsid w:val="004C3F46"/>
    <w:rsid w:val="004C6476"/>
    <w:rsid w:val="004E4F5D"/>
    <w:rsid w:val="00533914"/>
    <w:rsid w:val="00563335"/>
    <w:rsid w:val="005B4529"/>
    <w:rsid w:val="0067408E"/>
    <w:rsid w:val="006A7A96"/>
    <w:rsid w:val="006B7846"/>
    <w:rsid w:val="006F00D8"/>
    <w:rsid w:val="00726173"/>
    <w:rsid w:val="007D23E6"/>
    <w:rsid w:val="007E74E2"/>
    <w:rsid w:val="00926A5F"/>
    <w:rsid w:val="00932B13"/>
    <w:rsid w:val="009547A1"/>
    <w:rsid w:val="00A711D1"/>
    <w:rsid w:val="00A80243"/>
    <w:rsid w:val="00A85E2B"/>
    <w:rsid w:val="00AA0270"/>
    <w:rsid w:val="00AD5D3F"/>
    <w:rsid w:val="00B35A1A"/>
    <w:rsid w:val="00B77FDF"/>
    <w:rsid w:val="00BD0457"/>
    <w:rsid w:val="00C37807"/>
    <w:rsid w:val="00CF37DD"/>
    <w:rsid w:val="00D20B09"/>
    <w:rsid w:val="00D76BEE"/>
    <w:rsid w:val="00DF410E"/>
    <w:rsid w:val="00E2264B"/>
    <w:rsid w:val="00E75D90"/>
    <w:rsid w:val="00E80F0C"/>
    <w:rsid w:val="00EE5727"/>
    <w:rsid w:val="00F1058B"/>
    <w:rsid w:val="00F43C1D"/>
    <w:rsid w:val="00F82AF2"/>
    <w:rsid w:val="00FA2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E95A2"/>
  <w15:docId w15:val="{6CBE7CE0-FC4A-4FE3-9FBF-0E254DDA1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BodyText"/>
    <w:uiPriority w:val="9"/>
    <w:qFormat/>
    <w:rsid w:val="004C6476"/>
    <w:pPr>
      <w:spacing w:before="89"/>
      <w:ind w:left="2169" w:right="3026"/>
      <w:jc w:val="center"/>
      <w:outlineLvl w:val="0"/>
    </w:pPr>
    <w:rPr>
      <w:b/>
      <w:bCs/>
    </w:rPr>
  </w:style>
  <w:style w:type="paragraph" w:styleId="Heading2">
    <w:name w:val="heading 2"/>
    <w:basedOn w:val="BodyText"/>
    <w:next w:val="Normal"/>
    <w:link w:val="Heading2Char"/>
    <w:uiPriority w:val="9"/>
    <w:unhideWhenUsed/>
    <w:qFormat/>
    <w:rsid w:val="004C6476"/>
    <w:pPr>
      <w:tabs>
        <w:tab w:val="left" w:pos="1560"/>
      </w:tabs>
      <w:ind w:left="120"/>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554"/>
      <w:ind w:left="2170" w:right="3026"/>
      <w:jc w:val="center"/>
    </w:pPr>
    <w:rPr>
      <w:b/>
      <w:bCs/>
      <w:sz w:val="72"/>
      <w:szCs w:val="72"/>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82AF2"/>
    <w:pPr>
      <w:tabs>
        <w:tab w:val="center" w:pos="4680"/>
        <w:tab w:val="right" w:pos="9360"/>
      </w:tabs>
    </w:pPr>
  </w:style>
  <w:style w:type="character" w:customStyle="1" w:styleId="HeaderChar">
    <w:name w:val="Header Char"/>
    <w:basedOn w:val="DefaultParagraphFont"/>
    <w:link w:val="Header"/>
    <w:uiPriority w:val="99"/>
    <w:rsid w:val="00F82AF2"/>
    <w:rPr>
      <w:rFonts w:ascii="Arial" w:eastAsia="Arial" w:hAnsi="Arial" w:cs="Arial"/>
    </w:rPr>
  </w:style>
  <w:style w:type="paragraph" w:styleId="Footer">
    <w:name w:val="footer"/>
    <w:basedOn w:val="Normal"/>
    <w:link w:val="FooterChar"/>
    <w:uiPriority w:val="99"/>
    <w:unhideWhenUsed/>
    <w:rsid w:val="00F82AF2"/>
    <w:pPr>
      <w:tabs>
        <w:tab w:val="center" w:pos="4680"/>
        <w:tab w:val="right" w:pos="9360"/>
      </w:tabs>
    </w:pPr>
  </w:style>
  <w:style w:type="character" w:customStyle="1" w:styleId="FooterChar">
    <w:name w:val="Footer Char"/>
    <w:basedOn w:val="DefaultParagraphFont"/>
    <w:link w:val="Footer"/>
    <w:uiPriority w:val="99"/>
    <w:rsid w:val="00F82AF2"/>
    <w:rPr>
      <w:rFonts w:ascii="Arial" w:eastAsia="Arial" w:hAnsi="Arial" w:cs="Arial"/>
    </w:rPr>
  </w:style>
  <w:style w:type="character" w:styleId="CommentReference">
    <w:name w:val="annotation reference"/>
    <w:basedOn w:val="DefaultParagraphFont"/>
    <w:uiPriority w:val="99"/>
    <w:semiHidden/>
    <w:unhideWhenUsed/>
    <w:rsid w:val="00A80243"/>
    <w:rPr>
      <w:sz w:val="16"/>
      <w:szCs w:val="16"/>
    </w:rPr>
  </w:style>
  <w:style w:type="paragraph" w:styleId="CommentText">
    <w:name w:val="annotation text"/>
    <w:basedOn w:val="Normal"/>
    <w:link w:val="CommentTextChar"/>
    <w:uiPriority w:val="99"/>
    <w:semiHidden/>
    <w:unhideWhenUsed/>
    <w:rsid w:val="00A80243"/>
    <w:rPr>
      <w:sz w:val="20"/>
      <w:szCs w:val="20"/>
    </w:rPr>
  </w:style>
  <w:style w:type="character" w:customStyle="1" w:styleId="CommentTextChar">
    <w:name w:val="Comment Text Char"/>
    <w:basedOn w:val="DefaultParagraphFont"/>
    <w:link w:val="CommentText"/>
    <w:uiPriority w:val="99"/>
    <w:semiHidden/>
    <w:rsid w:val="00A80243"/>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80243"/>
    <w:rPr>
      <w:b/>
      <w:bCs/>
    </w:rPr>
  </w:style>
  <w:style w:type="character" w:customStyle="1" w:styleId="CommentSubjectChar">
    <w:name w:val="Comment Subject Char"/>
    <w:basedOn w:val="CommentTextChar"/>
    <w:link w:val="CommentSubject"/>
    <w:uiPriority w:val="99"/>
    <w:semiHidden/>
    <w:rsid w:val="00A80243"/>
    <w:rPr>
      <w:rFonts w:ascii="Arial" w:eastAsia="Arial" w:hAnsi="Arial" w:cs="Arial"/>
      <w:b/>
      <w:bCs/>
      <w:sz w:val="20"/>
      <w:szCs w:val="20"/>
    </w:rPr>
  </w:style>
  <w:style w:type="paragraph" w:styleId="BalloonText">
    <w:name w:val="Balloon Text"/>
    <w:basedOn w:val="Normal"/>
    <w:link w:val="BalloonTextChar"/>
    <w:uiPriority w:val="99"/>
    <w:semiHidden/>
    <w:unhideWhenUsed/>
    <w:rsid w:val="00A802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243"/>
    <w:rPr>
      <w:rFonts w:ascii="Segoe UI" w:eastAsia="Arial" w:hAnsi="Segoe UI" w:cs="Segoe UI"/>
      <w:sz w:val="18"/>
      <w:szCs w:val="18"/>
    </w:rPr>
  </w:style>
  <w:style w:type="character" w:styleId="HTMLCode">
    <w:name w:val="HTML Code"/>
    <w:basedOn w:val="DefaultParagraphFont"/>
    <w:uiPriority w:val="99"/>
    <w:semiHidden/>
    <w:unhideWhenUsed/>
    <w:rsid w:val="00533914"/>
    <w:rPr>
      <w:rFonts w:ascii="Courier New" w:eastAsia="Times New Roman" w:hAnsi="Courier New" w:cs="Courier New"/>
      <w:sz w:val="20"/>
      <w:szCs w:val="20"/>
    </w:rPr>
  </w:style>
  <w:style w:type="character" w:styleId="Hyperlink">
    <w:name w:val="Hyperlink"/>
    <w:basedOn w:val="DefaultParagraphFont"/>
    <w:uiPriority w:val="99"/>
    <w:unhideWhenUsed/>
    <w:rsid w:val="006B7846"/>
    <w:rPr>
      <w:color w:val="0000FF" w:themeColor="hyperlink"/>
      <w:u w:val="single"/>
    </w:rPr>
  </w:style>
  <w:style w:type="character" w:styleId="UnresolvedMention">
    <w:name w:val="Unresolved Mention"/>
    <w:basedOn w:val="DefaultParagraphFont"/>
    <w:uiPriority w:val="99"/>
    <w:semiHidden/>
    <w:unhideWhenUsed/>
    <w:rsid w:val="006B7846"/>
    <w:rPr>
      <w:color w:val="605E5C"/>
      <w:shd w:val="clear" w:color="auto" w:fill="E1DFDD"/>
    </w:rPr>
  </w:style>
  <w:style w:type="character" w:styleId="FollowedHyperlink">
    <w:name w:val="FollowedHyperlink"/>
    <w:basedOn w:val="DefaultParagraphFont"/>
    <w:uiPriority w:val="99"/>
    <w:semiHidden/>
    <w:unhideWhenUsed/>
    <w:rsid w:val="006B7846"/>
    <w:rPr>
      <w:color w:val="800080" w:themeColor="followedHyperlink"/>
      <w:u w:val="single"/>
    </w:rPr>
  </w:style>
  <w:style w:type="character" w:customStyle="1" w:styleId="Heading2Char">
    <w:name w:val="Heading 2 Char"/>
    <w:basedOn w:val="DefaultParagraphFont"/>
    <w:link w:val="Heading2"/>
    <w:uiPriority w:val="9"/>
    <w:rsid w:val="004C6476"/>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harpercollege.edu/academics/degrees.php" TargetMode="External"/><Relationship Id="rId3" Type="http://schemas.openxmlformats.org/officeDocument/2006/relationships/customXml" Target="../customXml/item3.xml"/><Relationship Id="rId21" Type="http://schemas.openxmlformats.org/officeDocument/2006/relationships/hyperlink" Target="https://www.harpercollege.edu/library/index.php"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harpercollege.edu/catalog/current/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lcommission.org/component/directory/?Itemid=&amp;Action=ShowBasic&amp;instid=1173" TargetMode="External"/><Relationship Id="rId20" Type="http://schemas.openxmlformats.org/officeDocument/2006/relationships/hyperlink" Target="https://www.harpercollege.edu/catalog/current/index.ph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www.harpercollege.edu/academics/degrees.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https://www.harpercollege.edu/foundation/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27f9158487695dbfb8ba101d007d7353">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2b2b24f3908e319b9f59ed27c805f1fd"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2D5555-8FA7-49FE-B9A5-554B22972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B0D7DD-7F35-4B4A-AB08-E40906815DED}">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customXml/itemProps3.xml><?xml version="1.0" encoding="utf-8"?>
<ds:datastoreItem xmlns:ds="http://schemas.openxmlformats.org/officeDocument/2006/customXml" ds:itemID="{1A25EB16-4DC3-4D0E-B038-6068476F00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2153</Words>
  <Characters>12276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mcoons</dc:creator>
  <cp:lastModifiedBy>Sarah Uhl</cp:lastModifiedBy>
  <cp:revision>10</cp:revision>
  <dcterms:created xsi:type="dcterms:W3CDTF">2025-08-21T20:38:00Z</dcterms:created>
  <dcterms:modified xsi:type="dcterms:W3CDTF">2026-04-16T21:53:00Z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2010-09-24T00:00:00Z</vt:filetime>
  </property>
  <property fmtid="{D5CDD505-2E9C-101B-9397-08002B2CF9AE}" pid="3" name="Creator">
    <vt:lpwstr>Microsoft® Office Word 2007</vt:lpwstr>
  </property>
  <property fmtid="{D5CDD505-2E9C-101B-9397-08002B2CF9AE}" pid="4" name="LastSaved">
    <vt:filetime>2020-10-20T00:00:00Z</vt:filetime>
  </property>
  <property fmtid="{D5CDD505-2E9C-101B-9397-08002B2CF9AE}" pid="5" name="ContentTypeId">
    <vt:lpwstr>0x010100589258ABF803B5439F7B3649EE882EBF</vt:lpwstr>
  </property>
  <property fmtid="{D5CDD505-2E9C-101B-9397-08002B2CF9AE}" pid="6" name="Order">
    <vt:r8>100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MediaServiceImageTags">
    <vt:lpwstr/>
  </property>
</Properties>
</file>