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5110" w14:textId="77777777" w:rsidR="00A82DE1" w:rsidRDefault="00A82DE1">
      <w:pPr>
        <w:pStyle w:val="BodyText"/>
        <w:rPr>
          <w:rFonts w:ascii="Times New Roman"/>
          <w:sz w:val="23"/>
        </w:rPr>
      </w:pPr>
    </w:p>
    <w:p w14:paraId="48E35111" w14:textId="77777777" w:rsidR="00A82DE1" w:rsidRDefault="00A82DE1">
      <w:pPr>
        <w:pStyle w:val="BodyText"/>
        <w:rPr>
          <w:rFonts w:ascii="Times New Roman"/>
          <w:sz w:val="23"/>
        </w:rPr>
      </w:pPr>
    </w:p>
    <w:p w14:paraId="48E35112" w14:textId="77777777" w:rsidR="00A82DE1" w:rsidRDefault="00A82DE1">
      <w:pPr>
        <w:pStyle w:val="BodyText"/>
        <w:rPr>
          <w:rFonts w:ascii="Times New Roman"/>
          <w:sz w:val="23"/>
        </w:rPr>
      </w:pPr>
    </w:p>
    <w:p w14:paraId="48E35113" w14:textId="77777777" w:rsidR="00A82DE1" w:rsidRDefault="00A82DE1">
      <w:pPr>
        <w:pStyle w:val="BodyText"/>
        <w:spacing w:before="220"/>
        <w:rPr>
          <w:rFonts w:ascii="Times New Roman"/>
          <w:sz w:val="23"/>
        </w:rPr>
      </w:pPr>
    </w:p>
    <w:p w14:paraId="48E35114" w14:textId="77777777" w:rsidR="00A82DE1" w:rsidRDefault="003725E3">
      <w:pPr>
        <w:spacing w:before="1"/>
        <w:ind w:left="631"/>
        <w:jc w:val="center"/>
        <w:rPr>
          <w:sz w:val="23"/>
        </w:rPr>
      </w:pPr>
      <w:r>
        <w:rPr>
          <w:color w:val="1F1F1F"/>
          <w:w w:val="105"/>
          <w:sz w:val="23"/>
        </w:rPr>
        <w:t>WILLIAM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RAINEY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HARPER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COLLEGE</w:t>
      </w:r>
    </w:p>
    <w:p w14:paraId="48E35115" w14:textId="77777777" w:rsidR="00A82DE1" w:rsidRDefault="003725E3">
      <w:pPr>
        <w:spacing w:before="9" w:line="252" w:lineRule="auto"/>
        <w:ind w:left="1628" w:right="1008" w:firstLine="19"/>
        <w:jc w:val="center"/>
        <w:rPr>
          <w:sz w:val="23"/>
        </w:rPr>
      </w:pPr>
      <w:r>
        <w:rPr>
          <w:color w:val="1F1F1F"/>
          <w:w w:val="105"/>
          <w:sz w:val="23"/>
        </w:rPr>
        <w:t>BOARD OF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TRUSTEES OF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COMMUNITY COLLEGE DISTRICT #512 COUNTIES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COOK,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KANE,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LAKE,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4"/>
          <w:w w:val="105"/>
          <w:sz w:val="23"/>
        </w:rPr>
        <w:t xml:space="preserve"> </w:t>
      </w:r>
      <w:proofErr w:type="spellStart"/>
      <w:r>
        <w:rPr>
          <w:color w:val="1F1F1F"/>
          <w:w w:val="105"/>
          <w:sz w:val="23"/>
        </w:rPr>
        <w:t>McHENRY</w:t>
      </w:r>
      <w:proofErr w:type="spellEnd"/>
      <w:r>
        <w:rPr>
          <w:color w:val="1F1F1F"/>
          <w:w w:val="105"/>
          <w:sz w:val="23"/>
        </w:rPr>
        <w:t>,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STATE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ILLINOIS</w:t>
      </w:r>
    </w:p>
    <w:p w14:paraId="48E35116" w14:textId="77777777" w:rsidR="00A82DE1" w:rsidRDefault="003725E3">
      <w:pPr>
        <w:pStyle w:val="BodyText"/>
        <w:tabs>
          <w:tab w:val="left" w:pos="1032"/>
        </w:tabs>
        <w:spacing w:before="175"/>
        <w:ind w:left="199"/>
      </w:pPr>
      <w:r>
        <w:rPr>
          <w:i/>
          <w:color w:val="A3A3A3"/>
          <w:spacing w:val="-10"/>
          <w:w w:val="105"/>
          <w:sz w:val="22"/>
        </w:rPr>
        <w:t>c</w:t>
      </w:r>
      <w:r>
        <w:rPr>
          <w:i/>
          <w:color w:val="A3A3A3"/>
          <w:sz w:val="22"/>
        </w:rPr>
        <w:tab/>
      </w:r>
      <w:r>
        <w:rPr>
          <w:color w:val="1F1F1F"/>
          <w:w w:val="105"/>
        </w:rPr>
        <w:t>Minutes 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Closed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Session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June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5,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4"/>
          <w:w w:val="105"/>
        </w:rPr>
        <w:t>2024</w:t>
      </w:r>
    </w:p>
    <w:p w14:paraId="48E35117" w14:textId="77777777" w:rsidR="00A82DE1" w:rsidRDefault="00A82DE1">
      <w:pPr>
        <w:pStyle w:val="BodyText"/>
        <w:spacing w:before="8"/>
        <w:rPr>
          <w:sz w:val="8"/>
        </w:rPr>
      </w:pPr>
    </w:p>
    <w:p w14:paraId="48E35118" w14:textId="77777777" w:rsidR="00A82DE1" w:rsidRDefault="00A82DE1">
      <w:pPr>
        <w:pStyle w:val="BodyText"/>
        <w:rPr>
          <w:sz w:val="8"/>
        </w:rPr>
        <w:sectPr w:rsidR="00A82DE1">
          <w:type w:val="continuous"/>
          <w:pgSz w:w="12240" w:h="15840"/>
          <w:pgMar w:top="0" w:right="1080" w:bottom="0" w:left="360" w:header="720" w:footer="720" w:gutter="0"/>
          <w:cols w:space="720"/>
        </w:sectPr>
      </w:pPr>
    </w:p>
    <w:p w14:paraId="48E35119" w14:textId="77777777" w:rsidR="00A82DE1" w:rsidRDefault="003725E3">
      <w:pPr>
        <w:spacing w:before="99"/>
        <w:ind w:left="1047"/>
        <w:rPr>
          <w:sz w:val="21"/>
        </w:rPr>
      </w:pPr>
      <w:r>
        <w:rPr>
          <w:color w:val="1F1F1F"/>
          <w:w w:val="105"/>
          <w:sz w:val="21"/>
          <w:u w:val="thick" w:color="1F1F1F"/>
        </w:rPr>
        <w:t>CALL</w:t>
      </w:r>
      <w:r>
        <w:rPr>
          <w:color w:val="1F1F1F"/>
          <w:spacing w:val="-5"/>
          <w:w w:val="105"/>
          <w:sz w:val="21"/>
          <w:u w:val="thick" w:color="1F1F1F"/>
        </w:rPr>
        <w:t xml:space="preserve"> </w:t>
      </w:r>
      <w:r>
        <w:rPr>
          <w:color w:val="1F1F1F"/>
          <w:w w:val="105"/>
          <w:sz w:val="21"/>
          <w:u w:val="thick" w:color="1F1F1F"/>
        </w:rPr>
        <w:t>TO</w:t>
      </w:r>
      <w:r>
        <w:rPr>
          <w:color w:val="1F1F1F"/>
          <w:spacing w:val="-2"/>
          <w:w w:val="105"/>
          <w:sz w:val="21"/>
          <w:u w:val="thick" w:color="1F1F1F"/>
        </w:rPr>
        <w:t xml:space="preserve"> ORDER</w:t>
      </w:r>
    </w:p>
    <w:p w14:paraId="48E3511A" w14:textId="77777777" w:rsidR="00A82DE1" w:rsidRDefault="00A82DE1">
      <w:pPr>
        <w:pStyle w:val="BodyText"/>
      </w:pPr>
    </w:p>
    <w:p w14:paraId="48E3511B" w14:textId="77777777" w:rsidR="00A82DE1" w:rsidRDefault="00A82DE1">
      <w:pPr>
        <w:pStyle w:val="BodyText"/>
      </w:pPr>
    </w:p>
    <w:p w14:paraId="48E3511C" w14:textId="77777777" w:rsidR="00A82DE1" w:rsidRDefault="00A82DE1">
      <w:pPr>
        <w:pStyle w:val="BodyText"/>
      </w:pPr>
    </w:p>
    <w:p w14:paraId="48E3511D" w14:textId="77777777" w:rsidR="00A82DE1" w:rsidRDefault="00A82DE1">
      <w:pPr>
        <w:pStyle w:val="BodyText"/>
      </w:pPr>
    </w:p>
    <w:p w14:paraId="48E3511E" w14:textId="77777777" w:rsidR="00A82DE1" w:rsidRDefault="00A82DE1">
      <w:pPr>
        <w:pStyle w:val="BodyText"/>
        <w:spacing w:before="74"/>
      </w:pPr>
    </w:p>
    <w:p w14:paraId="48E3511F" w14:textId="77777777" w:rsidR="00A82DE1" w:rsidRDefault="003725E3">
      <w:pPr>
        <w:ind w:left="1046"/>
        <w:rPr>
          <w:sz w:val="21"/>
        </w:rPr>
      </w:pPr>
      <w:r>
        <w:rPr>
          <w:color w:val="1F1F1F"/>
          <w:w w:val="105"/>
          <w:sz w:val="21"/>
          <w:u w:val="thick" w:color="1F1F1F"/>
        </w:rPr>
        <w:t>ROLL</w:t>
      </w:r>
      <w:r>
        <w:rPr>
          <w:color w:val="1F1F1F"/>
          <w:spacing w:val="-6"/>
          <w:w w:val="105"/>
          <w:sz w:val="21"/>
          <w:u w:val="thick" w:color="1F1F1F"/>
        </w:rPr>
        <w:t xml:space="preserve"> </w:t>
      </w:r>
      <w:r>
        <w:rPr>
          <w:color w:val="1F1F1F"/>
          <w:spacing w:val="-4"/>
          <w:w w:val="105"/>
          <w:sz w:val="21"/>
          <w:u w:val="thick" w:color="1F1F1F"/>
        </w:rPr>
        <w:t>CALL</w:t>
      </w:r>
    </w:p>
    <w:p w14:paraId="48E35120" w14:textId="77777777" w:rsidR="00A82DE1" w:rsidRDefault="00A82DE1">
      <w:pPr>
        <w:pStyle w:val="BodyText"/>
      </w:pPr>
    </w:p>
    <w:p w14:paraId="48E35121" w14:textId="77777777" w:rsidR="00A82DE1" w:rsidRDefault="00A82DE1">
      <w:pPr>
        <w:pStyle w:val="BodyText"/>
      </w:pPr>
    </w:p>
    <w:p w14:paraId="48E35122" w14:textId="77777777" w:rsidR="00A82DE1" w:rsidRDefault="00A82DE1">
      <w:pPr>
        <w:pStyle w:val="BodyText"/>
      </w:pPr>
    </w:p>
    <w:p w14:paraId="48E35123" w14:textId="77777777" w:rsidR="00A82DE1" w:rsidRDefault="00A82DE1">
      <w:pPr>
        <w:pStyle w:val="BodyText"/>
      </w:pPr>
    </w:p>
    <w:p w14:paraId="48E35124" w14:textId="77777777" w:rsidR="00A82DE1" w:rsidRDefault="00A82DE1">
      <w:pPr>
        <w:pStyle w:val="BodyText"/>
      </w:pPr>
    </w:p>
    <w:p w14:paraId="48E35125" w14:textId="77777777" w:rsidR="00A82DE1" w:rsidRDefault="00A82DE1">
      <w:pPr>
        <w:pStyle w:val="BodyText"/>
      </w:pPr>
    </w:p>
    <w:p w14:paraId="48E35126" w14:textId="77777777" w:rsidR="00A82DE1" w:rsidRDefault="00A82DE1">
      <w:pPr>
        <w:pStyle w:val="BodyText"/>
      </w:pPr>
    </w:p>
    <w:p w14:paraId="48E35127" w14:textId="77777777" w:rsidR="00A82DE1" w:rsidRDefault="00A82DE1">
      <w:pPr>
        <w:pStyle w:val="BodyText"/>
        <w:spacing w:before="119"/>
      </w:pPr>
    </w:p>
    <w:p w14:paraId="48E35128" w14:textId="77777777" w:rsidR="00A82DE1" w:rsidRDefault="003725E3">
      <w:pPr>
        <w:ind w:left="1046"/>
        <w:rPr>
          <w:sz w:val="21"/>
        </w:rPr>
      </w:pPr>
      <w:r>
        <w:rPr>
          <w:color w:val="1F1F1F"/>
          <w:spacing w:val="-2"/>
          <w:w w:val="105"/>
          <w:sz w:val="21"/>
          <w:u w:val="thick" w:color="1F1F1F"/>
        </w:rPr>
        <w:t>DISCUSSION</w:t>
      </w:r>
    </w:p>
    <w:p w14:paraId="48E35129" w14:textId="77777777" w:rsidR="00A82DE1" w:rsidRDefault="00A82DE1">
      <w:pPr>
        <w:pStyle w:val="BodyText"/>
      </w:pPr>
    </w:p>
    <w:p w14:paraId="48E3512A" w14:textId="77777777" w:rsidR="00A82DE1" w:rsidRDefault="00A82DE1">
      <w:pPr>
        <w:pStyle w:val="BodyText"/>
      </w:pPr>
    </w:p>
    <w:p w14:paraId="48E3512B" w14:textId="77777777" w:rsidR="00A82DE1" w:rsidRDefault="00A82DE1">
      <w:pPr>
        <w:pStyle w:val="BodyText"/>
      </w:pPr>
    </w:p>
    <w:p w14:paraId="48E3512C" w14:textId="77777777" w:rsidR="00A82DE1" w:rsidRDefault="00A82DE1">
      <w:pPr>
        <w:pStyle w:val="BodyText"/>
      </w:pPr>
    </w:p>
    <w:p w14:paraId="48E3512D" w14:textId="77777777" w:rsidR="00A82DE1" w:rsidRDefault="00A82DE1">
      <w:pPr>
        <w:pStyle w:val="BodyText"/>
      </w:pPr>
    </w:p>
    <w:p w14:paraId="48E3512E" w14:textId="77777777" w:rsidR="00A82DE1" w:rsidRDefault="00A82DE1">
      <w:pPr>
        <w:pStyle w:val="BodyText"/>
      </w:pPr>
    </w:p>
    <w:p w14:paraId="48E3512F" w14:textId="77777777" w:rsidR="00A82DE1" w:rsidRDefault="00A82DE1">
      <w:pPr>
        <w:pStyle w:val="BodyText"/>
      </w:pPr>
    </w:p>
    <w:p w14:paraId="48E35130" w14:textId="77777777" w:rsidR="00A82DE1" w:rsidRDefault="00A82DE1">
      <w:pPr>
        <w:pStyle w:val="BodyText"/>
      </w:pPr>
    </w:p>
    <w:p w14:paraId="48E35131" w14:textId="77777777" w:rsidR="00A82DE1" w:rsidRDefault="00A82DE1">
      <w:pPr>
        <w:pStyle w:val="BodyText"/>
      </w:pPr>
    </w:p>
    <w:p w14:paraId="48E35132" w14:textId="77777777" w:rsidR="00A82DE1" w:rsidRDefault="00A82DE1">
      <w:pPr>
        <w:pStyle w:val="BodyText"/>
      </w:pPr>
    </w:p>
    <w:p w14:paraId="48E35133" w14:textId="77777777" w:rsidR="00A82DE1" w:rsidRDefault="00A82DE1">
      <w:pPr>
        <w:pStyle w:val="BodyText"/>
        <w:spacing w:before="154"/>
      </w:pPr>
    </w:p>
    <w:p w14:paraId="48E35134" w14:textId="77777777" w:rsidR="00A82DE1" w:rsidRDefault="003725E3">
      <w:pPr>
        <w:ind w:left="1045"/>
        <w:rPr>
          <w:sz w:val="21"/>
        </w:rPr>
      </w:pPr>
      <w:r>
        <w:rPr>
          <w:color w:val="1F1F1F"/>
          <w:sz w:val="21"/>
          <w:u w:val="thick" w:color="1F1F1F"/>
        </w:rPr>
        <w:t>FORMAL</w:t>
      </w:r>
      <w:r>
        <w:rPr>
          <w:color w:val="1F1F1F"/>
          <w:spacing w:val="39"/>
          <w:sz w:val="21"/>
          <w:u w:val="thick" w:color="1F1F1F"/>
        </w:rPr>
        <w:t xml:space="preserve"> </w:t>
      </w:r>
      <w:r>
        <w:rPr>
          <w:color w:val="1F1F1F"/>
          <w:spacing w:val="-2"/>
          <w:sz w:val="21"/>
          <w:u w:val="thick" w:color="1F1F1F"/>
        </w:rPr>
        <w:t>ACTIONS</w:t>
      </w:r>
    </w:p>
    <w:p w14:paraId="48E35135" w14:textId="77777777" w:rsidR="00A82DE1" w:rsidRDefault="00A82DE1">
      <w:pPr>
        <w:pStyle w:val="BodyText"/>
      </w:pPr>
    </w:p>
    <w:p w14:paraId="48E35136" w14:textId="77777777" w:rsidR="00A82DE1" w:rsidRDefault="00A82DE1">
      <w:pPr>
        <w:pStyle w:val="BodyText"/>
        <w:spacing w:before="35"/>
      </w:pPr>
    </w:p>
    <w:p w14:paraId="48E35137" w14:textId="77777777" w:rsidR="00A82DE1" w:rsidRDefault="003725E3">
      <w:pPr>
        <w:ind w:left="1048"/>
        <w:rPr>
          <w:sz w:val="21"/>
        </w:rPr>
      </w:pPr>
      <w:r>
        <w:rPr>
          <w:color w:val="1F1F1F"/>
          <w:spacing w:val="-2"/>
          <w:w w:val="105"/>
          <w:sz w:val="21"/>
          <w:u w:val="thick" w:color="1F1F1F"/>
        </w:rPr>
        <w:t>ADJOURNMENT</w:t>
      </w:r>
    </w:p>
    <w:p w14:paraId="48E35138" w14:textId="77777777" w:rsidR="00A82DE1" w:rsidRDefault="003725E3">
      <w:pPr>
        <w:pStyle w:val="BodyText"/>
        <w:spacing w:before="94" w:line="252" w:lineRule="auto"/>
        <w:ind w:left="908" w:right="64" w:firstLine="3"/>
      </w:pPr>
      <w:r>
        <w:br w:type="column"/>
      </w:r>
      <w:r>
        <w:rPr>
          <w:color w:val="1F1F1F"/>
          <w:w w:val="105"/>
        </w:rPr>
        <w:t>A closed session of the Board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Trustees of Community College District No. 512 was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 xml:space="preserve">called to order by Chair William Kelley Wednesday, June 5, </w:t>
      </w:r>
      <w:proofErr w:type="gramStart"/>
      <w:r>
        <w:rPr>
          <w:color w:val="1F1F1F"/>
          <w:w w:val="105"/>
        </w:rPr>
        <w:t>2024</w:t>
      </w:r>
      <w:proofErr w:type="gramEnd"/>
      <w:r>
        <w:rPr>
          <w:color w:val="1F1F1F"/>
          <w:w w:val="105"/>
        </w:rPr>
        <w:t xml:space="preserve"> at 6:20 p.m. in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 Wojcik Conference Center, 1200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W.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Algonquin Road,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Palatine,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Illinois.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reason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the closed session was pursuant to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OMA 2 (c) (8) security procedures.</w:t>
      </w:r>
    </w:p>
    <w:p w14:paraId="48E35139" w14:textId="77777777" w:rsidR="00A82DE1" w:rsidRDefault="00A82DE1">
      <w:pPr>
        <w:pStyle w:val="BodyText"/>
        <w:spacing w:before="14"/>
      </w:pPr>
    </w:p>
    <w:p w14:paraId="48E3513A" w14:textId="77777777" w:rsidR="00A82DE1" w:rsidRDefault="003725E3">
      <w:pPr>
        <w:pStyle w:val="BodyText"/>
        <w:spacing w:line="252" w:lineRule="auto"/>
        <w:ind w:left="909" w:right="146"/>
      </w:pPr>
      <w:r>
        <w:rPr>
          <w:color w:val="1F1F1F"/>
          <w:w w:val="105"/>
        </w:rPr>
        <w:t>Present: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Student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Trustee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Lei,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Members,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Greg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Dowell,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Pat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Stack, Diane Hill, Walt Mundt and Bill Kelley</w:t>
      </w:r>
    </w:p>
    <w:p w14:paraId="48E3513B" w14:textId="77777777" w:rsidR="00A82DE1" w:rsidRDefault="00A82DE1">
      <w:pPr>
        <w:pStyle w:val="BodyText"/>
        <w:spacing w:before="15"/>
      </w:pPr>
    </w:p>
    <w:p w14:paraId="48E3513C" w14:textId="77777777" w:rsidR="00A82DE1" w:rsidRDefault="003725E3">
      <w:pPr>
        <w:pStyle w:val="BodyText"/>
        <w:ind w:left="911"/>
      </w:pPr>
      <w:r>
        <w:rPr>
          <w:color w:val="1F1F1F"/>
          <w:w w:val="105"/>
        </w:rPr>
        <w:t>Absent: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Members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Herb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Johnson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Nancy</w:t>
      </w:r>
      <w:r>
        <w:rPr>
          <w:color w:val="1F1F1F"/>
          <w:spacing w:val="-4"/>
          <w:w w:val="105"/>
        </w:rPr>
        <w:t xml:space="preserve"> Robb</w:t>
      </w:r>
    </w:p>
    <w:p w14:paraId="48E3513D" w14:textId="77777777" w:rsidR="00A82DE1" w:rsidRDefault="00A82DE1">
      <w:pPr>
        <w:pStyle w:val="BodyText"/>
        <w:spacing w:before="27"/>
      </w:pPr>
    </w:p>
    <w:p w14:paraId="48E3513E" w14:textId="77777777" w:rsidR="00A82DE1" w:rsidRDefault="003725E3">
      <w:pPr>
        <w:pStyle w:val="BodyText"/>
        <w:spacing w:line="252" w:lineRule="auto"/>
        <w:ind w:left="909" w:right="146" w:firstLine="2"/>
      </w:pPr>
      <w:r>
        <w:rPr>
          <w:color w:val="1F1F1F"/>
          <w:w w:val="105"/>
        </w:rPr>
        <w:t>Also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attending: Riaz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Yusuff,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Tony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Butler,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Gloria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Plaza,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Jeff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Julian, Rob Galick and Maria Coons</w:t>
      </w:r>
    </w:p>
    <w:p w14:paraId="48E3513F" w14:textId="77777777" w:rsidR="00A82DE1" w:rsidRDefault="00A82DE1">
      <w:pPr>
        <w:pStyle w:val="BodyText"/>
      </w:pPr>
    </w:p>
    <w:p w14:paraId="48E35140" w14:textId="77777777" w:rsidR="00A82DE1" w:rsidRDefault="00A82DE1">
      <w:pPr>
        <w:pStyle w:val="BodyText"/>
        <w:spacing w:before="28"/>
      </w:pPr>
    </w:p>
    <w:p w14:paraId="48E35141" w14:textId="77777777" w:rsidR="00A82DE1" w:rsidRDefault="003725E3">
      <w:pPr>
        <w:pStyle w:val="BodyText"/>
        <w:spacing w:before="1" w:line="252" w:lineRule="auto"/>
        <w:ind w:left="908" w:hanging="2"/>
      </w:pP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Board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reviewed and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discussed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Harper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College's action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related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to the Gramm Leach Bliley Act.</w:t>
      </w:r>
    </w:p>
    <w:p w14:paraId="48E35142" w14:textId="77777777" w:rsidR="00A82DE1" w:rsidRDefault="00A82DE1">
      <w:pPr>
        <w:pStyle w:val="BodyText"/>
        <w:spacing w:before="15"/>
      </w:pPr>
    </w:p>
    <w:p w14:paraId="48E35143" w14:textId="77777777" w:rsidR="00A82DE1" w:rsidRDefault="003725E3">
      <w:pPr>
        <w:pStyle w:val="BodyText"/>
        <w:spacing w:line="252" w:lineRule="auto"/>
        <w:ind w:left="903" w:firstLine="2"/>
      </w:pP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Act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was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passed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 xml:space="preserve"> </w:t>
      </w:r>
      <w:proofErr w:type="gramStart"/>
      <w:r>
        <w:rPr>
          <w:color w:val="1F1F1F"/>
          <w:w w:val="105"/>
        </w:rPr>
        <w:t>1999</w:t>
      </w:r>
      <w:proofErr w:type="gram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but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new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parameters have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been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added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 ensure student financial information is properly protected and safeguarded.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Most of this information is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in the Financial Aid system.</w:t>
      </w:r>
    </w:p>
    <w:p w14:paraId="48E35144" w14:textId="77777777" w:rsidR="00A82DE1" w:rsidRDefault="003725E3">
      <w:pPr>
        <w:pStyle w:val="BodyText"/>
        <w:spacing w:before="4" w:line="252" w:lineRule="auto"/>
        <w:ind w:left="904" w:firstLine="1"/>
      </w:pPr>
      <w:r>
        <w:rPr>
          <w:color w:val="1F1F1F"/>
          <w:w w:val="105"/>
        </w:rPr>
        <w:t xml:space="preserve">Cybersecurity measures are in </w:t>
      </w:r>
      <w:proofErr w:type="gramStart"/>
      <w:r>
        <w:rPr>
          <w:color w:val="1F1F1F"/>
          <w:w w:val="105"/>
        </w:rPr>
        <w:t>place</w:t>
      </w:r>
      <w:proofErr w:type="gramEnd"/>
      <w:r>
        <w:rPr>
          <w:color w:val="1F1F1F"/>
          <w:w w:val="105"/>
        </w:rPr>
        <w:t xml:space="preserve"> and the Harper team reviewed items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have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been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addressed, suggested via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third-party review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of our practices. This work continues to ensure integrity of our systems and security of our students' information.</w:t>
      </w:r>
    </w:p>
    <w:p w14:paraId="48E35145" w14:textId="77777777" w:rsidR="00A82DE1" w:rsidRDefault="00A82DE1">
      <w:pPr>
        <w:pStyle w:val="BodyText"/>
      </w:pPr>
    </w:p>
    <w:p w14:paraId="48E35146" w14:textId="77777777" w:rsidR="00A82DE1" w:rsidRDefault="00A82DE1">
      <w:pPr>
        <w:pStyle w:val="BodyText"/>
        <w:spacing w:before="26"/>
      </w:pPr>
    </w:p>
    <w:p w14:paraId="48E35147" w14:textId="77777777" w:rsidR="00A82DE1" w:rsidRDefault="003725E3">
      <w:pPr>
        <w:pStyle w:val="BodyText"/>
        <w:ind w:left="906"/>
      </w:pPr>
      <w:r>
        <w:rPr>
          <w:color w:val="1F1F1F"/>
          <w:w w:val="105"/>
        </w:rPr>
        <w:t>There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were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no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formal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actions </w:t>
      </w:r>
      <w:r>
        <w:rPr>
          <w:color w:val="1F1F1F"/>
          <w:spacing w:val="-2"/>
          <w:w w:val="105"/>
        </w:rPr>
        <w:t>taken</w:t>
      </w:r>
      <w:r>
        <w:rPr>
          <w:color w:val="626262"/>
          <w:spacing w:val="-2"/>
          <w:w w:val="105"/>
        </w:rPr>
        <w:t>.</w:t>
      </w:r>
    </w:p>
    <w:p w14:paraId="48E35148" w14:textId="77777777" w:rsidR="00A82DE1" w:rsidRDefault="00A82DE1">
      <w:pPr>
        <w:pStyle w:val="BodyText"/>
      </w:pPr>
    </w:p>
    <w:p w14:paraId="48E35149" w14:textId="77777777" w:rsidR="00A82DE1" w:rsidRDefault="00A82DE1">
      <w:pPr>
        <w:pStyle w:val="BodyText"/>
        <w:spacing w:before="39"/>
      </w:pPr>
    </w:p>
    <w:p w14:paraId="48E3514A" w14:textId="77777777" w:rsidR="00A82DE1" w:rsidRDefault="003725E3">
      <w:pPr>
        <w:pStyle w:val="BodyText"/>
        <w:spacing w:before="1" w:line="252" w:lineRule="auto"/>
        <w:ind w:left="903" w:firstLine="2"/>
      </w:pPr>
      <w:r>
        <w:rPr>
          <w:color w:val="1F1F1F"/>
          <w:w w:val="105"/>
        </w:rPr>
        <w:t>Member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Dowell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moved,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Member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Stack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seconded,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adjournment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 closed session at 6:20 p.m.</w:t>
      </w:r>
    </w:p>
    <w:p w14:paraId="48E3514B" w14:textId="77777777" w:rsidR="00A82DE1" w:rsidRDefault="003725E3">
      <w:pPr>
        <w:pStyle w:val="BodyText"/>
        <w:spacing w:before="185"/>
        <w:ind w:left="904"/>
      </w:pPr>
      <w:r>
        <w:rPr>
          <w:color w:val="1F1F1F"/>
          <w:w w:val="105"/>
        </w:rPr>
        <w:t>Upon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roll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call,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vote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was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follows:</w:t>
      </w:r>
    </w:p>
    <w:p w14:paraId="48E3514C" w14:textId="77777777" w:rsidR="00A82DE1" w:rsidRDefault="003725E3">
      <w:pPr>
        <w:pStyle w:val="BodyText"/>
        <w:spacing w:before="13" w:line="252" w:lineRule="auto"/>
        <w:ind w:left="905" w:right="146" w:firstLine="2"/>
      </w:pPr>
      <w:r>
        <w:rPr>
          <w:color w:val="1F1F1F"/>
          <w:w w:val="105"/>
        </w:rPr>
        <w:t>Ayes: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Student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Trustee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Liman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Lei,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Members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Pat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Stack,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Greg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Dowell, Diane Hill, Walt Mundt and Bill Kelley</w:t>
      </w:r>
    </w:p>
    <w:p w14:paraId="48E3514D" w14:textId="77777777" w:rsidR="00A82DE1" w:rsidRDefault="00A82DE1">
      <w:pPr>
        <w:pStyle w:val="BodyText"/>
        <w:spacing w:before="15"/>
      </w:pPr>
    </w:p>
    <w:p w14:paraId="48E3514E" w14:textId="77777777" w:rsidR="00A82DE1" w:rsidRDefault="003725E3">
      <w:pPr>
        <w:pStyle w:val="BodyText"/>
        <w:ind w:left="900" w:right="5424" w:firstLine="4"/>
      </w:pPr>
      <w:r>
        <w:rPr>
          <w:color w:val="1F1F1F"/>
          <w:w w:val="105"/>
        </w:rPr>
        <w:t>Nays: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4"/>
          <w:w w:val="105"/>
        </w:rPr>
        <w:t>None.</w:t>
      </w:r>
    </w:p>
    <w:p w14:paraId="48E3514F" w14:textId="77777777" w:rsidR="00A82DE1" w:rsidRDefault="003725E3">
      <w:pPr>
        <w:pStyle w:val="BodyText"/>
        <w:spacing w:before="14"/>
        <w:ind w:left="900" w:right="5424"/>
      </w:pPr>
      <w:r>
        <w:rPr>
          <w:color w:val="1F1F1F"/>
          <w:w w:val="105"/>
        </w:rPr>
        <w:t>Motion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carried.</w:t>
      </w:r>
    </w:p>
    <w:p w14:paraId="48E35150" w14:textId="77777777" w:rsidR="00A82DE1" w:rsidRDefault="00A82DE1">
      <w:pPr>
        <w:pStyle w:val="BodyText"/>
        <w:sectPr w:rsidR="00A82DE1">
          <w:type w:val="continuous"/>
          <w:pgSz w:w="12240" w:h="15840"/>
          <w:pgMar w:top="0" w:right="1080" w:bottom="0" w:left="360" w:header="720" w:footer="720" w:gutter="0"/>
          <w:cols w:num="2" w:space="720" w:equalWidth="0">
            <w:col w:w="2987" w:space="40"/>
            <w:col w:w="7773"/>
          </w:cols>
        </w:sectPr>
      </w:pPr>
    </w:p>
    <w:p w14:paraId="48E35151" w14:textId="39341506" w:rsidR="00A82DE1" w:rsidRDefault="00DC7244">
      <w:pPr>
        <w:pStyle w:val="BodyText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8E35157" wp14:editId="678EE9CF">
            <wp:simplePos x="0" y="0"/>
            <wp:positionH relativeFrom="page">
              <wp:posOffset>733425</wp:posOffset>
            </wp:positionH>
            <wp:positionV relativeFrom="paragraph">
              <wp:posOffset>86360</wp:posOffset>
            </wp:positionV>
            <wp:extent cx="1498600" cy="495300"/>
            <wp:effectExtent l="0" t="0" r="635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5E3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E35155" wp14:editId="48E35156">
                <wp:simplePos x="0" y="0"/>
                <wp:positionH relativeFrom="page">
                  <wp:posOffset>7763225</wp:posOffset>
                </wp:positionH>
                <wp:positionV relativeFrom="page">
                  <wp:posOffset>0</wp:posOffset>
                </wp:positionV>
                <wp:extent cx="9525" cy="10052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05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052685">
                              <a:moveTo>
                                <a:pt x="9174" y="10052295"/>
                              </a:moveTo>
                              <a:lnTo>
                                <a:pt x="0" y="10052295"/>
                              </a:lnTo>
                              <a:lnTo>
                                <a:pt x="0" y="0"/>
                              </a:lnTo>
                              <a:lnTo>
                                <a:pt x="9174" y="0"/>
                              </a:lnTo>
                              <a:lnTo>
                                <a:pt x="9174" y="10052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5896" id="Graphic 1" o:spid="_x0000_s1026" style="position:absolute;margin-left:611.3pt;margin-top:0;width:.75pt;height:791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05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" path="m9174,10052295r-9174,l,,9174,r,1005229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8E35152" w14:textId="77777777" w:rsidR="00A82DE1" w:rsidRDefault="00A82DE1">
      <w:pPr>
        <w:pStyle w:val="BodyText"/>
      </w:pPr>
    </w:p>
    <w:p w14:paraId="48E35153" w14:textId="77777777" w:rsidR="00A82DE1" w:rsidRDefault="00A82DE1">
      <w:pPr>
        <w:pStyle w:val="BodyText"/>
        <w:spacing w:before="163"/>
      </w:pPr>
    </w:p>
    <w:p w14:paraId="48E35154" w14:textId="7B0D6593" w:rsidR="00A82DE1" w:rsidRPr="003725E3" w:rsidRDefault="003725E3" w:rsidP="003725E3">
      <w:pPr>
        <w:pStyle w:val="BodyText"/>
        <w:tabs>
          <w:tab w:val="left" w:pos="2076"/>
        </w:tabs>
        <w:ind w:firstLine="900"/>
        <w:rPr>
          <w:color w:val="2F2F2F"/>
          <w:spacing w:val="-2"/>
          <w:u w:val="thick" w:color="62626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8E35159" wp14:editId="48E3515A">
            <wp:simplePos x="0" y="0"/>
            <wp:positionH relativeFrom="page">
              <wp:posOffset>3248159</wp:posOffset>
            </wp:positionH>
            <wp:positionV relativeFrom="paragraph">
              <wp:posOffset>-530825</wp:posOffset>
            </wp:positionV>
            <wp:extent cx="2307902" cy="115964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902" cy="11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  <w:u w:val="thick" w:color="626262"/>
        </w:rPr>
        <w:t>Ch</w:t>
      </w:r>
      <w:r w:rsidR="00DC7244">
        <w:rPr>
          <w:color w:val="2F2F2F"/>
          <w:spacing w:val="-2"/>
          <w:u w:val="thick" w:color="626262"/>
        </w:rPr>
        <w:t>air</w:t>
      </w:r>
    </w:p>
    <w:sectPr w:rsidR="00A82DE1" w:rsidRPr="003725E3">
      <w:type w:val="continuous"/>
      <w:pgSz w:w="12240" w:h="15840"/>
      <w:pgMar w:top="0" w:right="10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DE1"/>
    <w:rsid w:val="003725E3"/>
    <w:rsid w:val="00A82DE1"/>
    <w:rsid w:val="00DC7244"/>
    <w:rsid w:val="00E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5110"/>
  <w15:docId w15:val="{CFDE0400-5CC2-4208-96CB-5CC766EB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27f9158487695dbfb8ba101d007d7353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2b2b24f3908e319b9f59ed27c805f1fd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e02d8-8c68-4464-a4be-05e5eda78ca3">
      <Terms xmlns="http://schemas.microsoft.com/office/infopath/2007/PartnerControls"/>
    </lcf76f155ced4ddcb4097134ff3c332f>
    <TaxCatchAll xmlns="f3230961-97c5-4cde-a856-11ade4cb95a7" xsi:nil="true"/>
  </documentManagement>
</p:properties>
</file>

<file path=customXml/itemProps1.xml><?xml version="1.0" encoding="utf-8"?>
<ds:datastoreItem xmlns:ds="http://schemas.openxmlformats.org/officeDocument/2006/customXml" ds:itemID="{5ED22108-0F5A-42BA-B925-88EC2D3773D8}"/>
</file>

<file path=customXml/itemProps2.xml><?xml version="1.0" encoding="utf-8"?>
<ds:datastoreItem xmlns:ds="http://schemas.openxmlformats.org/officeDocument/2006/customXml" ds:itemID="{B8451B91-94F3-41D6-8F1F-7900521044CA}"/>
</file>

<file path=customXml/itemProps3.xml><?xml version="1.0" encoding="utf-8"?>
<ds:datastoreItem xmlns:ds="http://schemas.openxmlformats.org/officeDocument/2006/customXml" ds:itemID="{101092C9-2F41-4ABD-9A8E-55817C6CE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Colleen Rice</cp:lastModifiedBy>
  <cp:revision>3</cp:revision>
  <dcterms:created xsi:type="dcterms:W3CDTF">2025-11-25T20:31:00Z</dcterms:created>
  <dcterms:modified xsi:type="dcterms:W3CDTF">2025-11-25T20:32:00Z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Canon iR-ADV 4545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2025-07-29T00:00:00Z</vt:filetime>
  </property>
  <property fmtid="{D5CDD505-2E9C-101B-9397-08002B2CF9AE}" pid="6" name="MediaServiceImageTags">
    <vt:lpwstr/>
  </property>
  <property fmtid="{D5CDD505-2E9C-101B-9397-08002B2CF9AE}" pid="7" name="ContentTypeId">
    <vt:lpwstr>0x010100589258ABF803B5439F7B3649EE882EBF</vt:lpwstr>
  </property>
  <property fmtid="{D5CDD505-2E9C-101B-9397-08002B2CF9AE}" pid="8" name="docLang">
    <vt:lpwstr>en</vt:lpwstr>
  </property>
</Properties>
</file>