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FFF54" w14:textId="77777777" w:rsidR="00B00539" w:rsidRDefault="00FB5C1B" w:rsidP="005A71C9">
      <w:pPr>
        <w:spacing w:after="0"/>
      </w:pPr>
      <w:r>
        <w:rPr>
          <w:noProof/>
        </w:rPr>
        <w:drawing>
          <wp:inline distT="0" distB="0" distL="0" distR="0" wp14:anchorId="17F53E6A" wp14:editId="2AF798B7">
            <wp:extent cx="1652016" cy="230124"/>
            <wp:effectExtent l="0" t="0" r="0" b="0"/>
            <wp:docPr id="78" name="Picture 78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Harper College logo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2016" cy="2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B61F6" w14:textId="77777777" w:rsidR="00B3667F" w:rsidRDefault="00B3667F">
      <w:pPr>
        <w:spacing w:after="0"/>
        <w:ind w:left="-915"/>
      </w:pPr>
    </w:p>
    <w:p w14:paraId="03D05A9E" w14:textId="26F79006" w:rsidR="00CD583D" w:rsidRPr="00BB21AE" w:rsidRDefault="00CD583D" w:rsidP="00A069DE">
      <w:pPr>
        <w:pStyle w:val="Heading1"/>
      </w:pPr>
      <w:r w:rsidRPr="00BB21AE">
        <w:t>ALEKS Math Placement Test</w:t>
      </w:r>
    </w:p>
    <w:p w14:paraId="55D7B7DF" w14:textId="025D0F80" w:rsidR="00CD583D" w:rsidRPr="00A069DE" w:rsidRDefault="00CD583D" w:rsidP="00A069DE">
      <w:pPr>
        <w:spacing w:after="332" w:line="276" w:lineRule="auto"/>
        <w:rPr>
          <w:rFonts w:ascii="Arial" w:eastAsia="Cambria" w:hAnsi="Arial" w:cs="Arial"/>
          <w:b/>
          <w:sz w:val="28"/>
          <w:szCs w:val="28"/>
        </w:rPr>
      </w:pPr>
      <w:r w:rsidRPr="00A069DE">
        <w:rPr>
          <w:rFonts w:ascii="Arial" w:eastAsia="Cambria" w:hAnsi="Arial" w:cs="Arial"/>
          <w:b/>
          <w:sz w:val="28"/>
          <w:szCs w:val="28"/>
        </w:rPr>
        <w:t>Preview and Prep &amp; Learning modules instructions</w:t>
      </w:r>
    </w:p>
    <w:p w14:paraId="5486E423" w14:textId="76D76357" w:rsidR="00B00539" w:rsidRPr="00115FA4" w:rsidRDefault="00FB5C1B">
      <w:pPr>
        <w:spacing w:after="207" w:line="265" w:lineRule="auto"/>
        <w:ind w:left="-5" w:right="588" w:hanging="10"/>
        <w:rPr>
          <w:rFonts w:ascii="Arial" w:eastAsiaTheme="minorHAnsi" w:hAnsi="Arial" w:cs="Arial"/>
          <w:color w:val="auto"/>
          <w:szCs w:val="22"/>
        </w:rPr>
      </w:pPr>
      <w:r w:rsidRPr="00115FA4">
        <w:rPr>
          <w:rFonts w:ascii="Arial" w:eastAsiaTheme="minorHAnsi" w:hAnsi="Arial" w:cs="Arial"/>
          <w:color w:val="auto"/>
          <w:szCs w:val="22"/>
        </w:rPr>
        <w:t xml:space="preserve">Before taking the ALEKS math placement test on campus, students must complete </w:t>
      </w:r>
      <w:r w:rsidR="00FC1BEB">
        <w:rPr>
          <w:rFonts w:ascii="Arial" w:eastAsiaTheme="minorHAnsi" w:hAnsi="Arial" w:cs="Arial"/>
          <w:color w:val="auto"/>
          <w:szCs w:val="22"/>
        </w:rPr>
        <w:t>the</w:t>
      </w:r>
      <w:r w:rsidRPr="00115FA4">
        <w:rPr>
          <w:rFonts w:ascii="Arial" w:eastAsiaTheme="minorHAnsi" w:hAnsi="Arial" w:cs="Arial"/>
          <w:color w:val="auto"/>
          <w:szCs w:val="22"/>
        </w:rPr>
        <w:t xml:space="preserve"> ALEKS </w:t>
      </w:r>
      <w:r w:rsidR="00FC1BEB">
        <w:rPr>
          <w:rFonts w:ascii="Arial" w:eastAsiaTheme="minorHAnsi" w:hAnsi="Arial" w:cs="Arial"/>
          <w:color w:val="auto"/>
          <w:szCs w:val="22"/>
        </w:rPr>
        <w:t xml:space="preserve">preview </w:t>
      </w:r>
      <w:r w:rsidRPr="00115FA4">
        <w:rPr>
          <w:rFonts w:ascii="Arial" w:eastAsiaTheme="minorHAnsi" w:hAnsi="Arial" w:cs="Arial"/>
          <w:color w:val="auto"/>
          <w:szCs w:val="22"/>
        </w:rPr>
        <w:t xml:space="preserve">in their My Harper Student Portal. </w:t>
      </w:r>
    </w:p>
    <w:p w14:paraId="55EAF552" w14:textId="77777777" w:rsidR="00B00539" w:rsidRPr="00115FA4" w:rsidRDefault="00FB5C1B" w:rsidP="00A069DE">
      <w:pPr>
        <w:pStyle w:val="Heading2"/>
      </w:pPr>
      <w:r w:rsidRPr="00115FA4">
        <w:t xml:space="preserve">Logging In: </w:t>
      </w:r>
    </w:p>
    <w:p w14:paraId="19A8FB73" w14:textId="33C78DE9" w:rsidR="00115FA4" w:rsidRPr="00115FA4" w:rsidRDefault="00115FA4" w:rsidP="00115FA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Go to the My Harper Student Portal:</w:t>
      </w:r>
      <w:r>
        <w:rPr>
          <w:rFonts w:ascii="Arial" w:hAnsi="Arial" w:cs="Arial"/>
        </w:rPr>
        <w:t xml:space="preserve"> </w:t>
      </w:r>
      <w:hyperlink r:id="rId8" w:history="1">
        <w:r w:rsidRPr="00321C45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>
        <w:rPr>
          <w:rFonts w:ascii="Arial" w:hAnsi="Arial" w:cs="Arial"/>
        </w:rPr>
        <w:t xml:space="preserve"> </w:t>
      </w:r>
    </w:p>
    <w:p w14:paraId="55B40E1F" w14:textId="2762B4FD" w:rsidR="00115FA4" w:rsidRPr="00115FA4" w:rsidRDefault="00115FA4" w:rsidP="00115FA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Log in using your Harper student username and password.</w:t>
      </w:r>
    </w:p>
    <w:p w14:paraId="24F458FC" w14:textId="77777777" w:rsidR="00115FA4" w:rsidRPr="00115FA4" w:rsidRDefault="00115FA4" w:rsidP="00A069DE">
      <w:pPr>
        <w:pStyle w:val="Heading2"/>
      </w:pPr>
      <w:r w:rsidRPr="00115FA4">
        <w:rPr>
          <w:rFonts w:ascii="Segoe UI Symbol" w:hAnsi="Segoe UI Symbol" w:cs="Segoe UI Symbol"/>
        </w:rPr>
        <w:t>➢</w:t>
      </w:r>
      <w:r w:rsidRPr="00115FA4">
        <w:t xml:space="preserve"> Need assistance logging in? </w:t>
      </w:r>
    </w:p>
    <w:p w14:paraId="4D06704C" w14:textId="77777777" w:rsidR="00115FA4" w:rsidRPr="00115FA4" w:rsidRDefault="00115FA4" w:rsidP="00115FA4">
      <w:pPr>
        <w:spacing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>If you need assistance, contact the Student Service Desk:</w:t>
      </w:r>
    </w:p>
    <w:p w14:paraId="0B0EE8A8" w14:textId="77777777" w:rsidR="00115FA4" w:rsidRPr="00115FA4" w:rsidRDefault="00115FA4" w:rsidP="00115FA4">
      <w:pPr>
        <w:numPr>
          <w:ilvl w:val="0"/>
          <w:numId w:val="4"/>
        </w:numPr>
        <w:spacing w:after="5"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>Phone: 847</w:t>
      </w:r>
      <w:r w:rsidRPr="00115FA4">
        <w:rPr>
          <w:rFonts w:ascii="Arial" w:hAnsi="Arial" w:cs="Arial"/>
          <w:szCs w:val="22"/>
        </w:rPr>
        <w:noBreakHyphen/>
        <w:t>925</w:t>
      </w:r>
      <w:r w:rsidRPr="00115FA4">
        <w:rPr>
          <w:rFonts w:ascii="Arial" w:hAnsi="Arial" w:cs="Arial"/>
          <w:szCs w:val="22"/>
        </w:rPr>
        <w:noBreakHyphen/>
        <w:t>6866</w:t>
      </w:r>
    </w:p>
    <w:p w14:paraId="56002EBA" w14:textId="1E78FFBD" w:rsidR="00115FA4" w:rsidRPr="00115FA4" w:rsidRDefault="00115FA4" w:rsidP="00115FA4">
      <w:pPr>
        <w:numPr>
          <w:ilvl w:val="0"/>
          <w:numId w:val="4"/>
        </w:numPr>
        <w:spacing w:after="5" w:line="276" w:lineRule="auto"/>
        <w:contextualSpacing/>
        <w:rPr>
          <w:rFonts w:ascii="Arial" w:hAnsi="Arial" w:cs="Arial"/>
          <w:szCs w:val="22"/>
        </w:rPr>
      </w:pPr>
      <w:r w:rsidRPr="00115FA4">
        <w:rPr>
          <w:rFonts w:ascii="Arial" w:hAnsi="Arial" w:cs="Arial"/>
          <w:szCs w:val="22"/>
        </w:rPr>
        <w:t xml:space="preserve">Email: </w:t>
      </w:r>
      <w:hyperlink r:id="rId9" w:history="1">
        <w:r w:rsidRPr="00321C45">
          <w:rPr>
            <w:rStyle w:val="Hyperlink"/>
            <w:rFonts w:ascii="Arial" w:hAnsi="Arial" w:cs="Arial"/>
            <w:szCs w:val="22"/>
          </w:rPr>
          <w:t>studentsd@harpercollege.edu</w:t>
        </w:r>
      </w:hyperlink>
      <w:r>
        <w:rPr>
          <w:rFonts w:ascii="Arial" w:hAnsi="Arial" w:cs="Arial"/>
          <w:szCs w:val="22"/>
        </w:rPr>
        <w:t xml:space="preserve"> </w:t>
      </w:r>
    </w:p>
    <w:p w14:paraId="7A8EFECC" w14:textId="77777777" w:rsidR="00B00539" w:rsidRDefault="00FB5C1B">
      <w:pPr>
        <w:spacing w:after="186"/>
      </w:pPr>
      <w:r>
        <w:rPr>
          <w:rFonts w:ascii="Cambria" w:eastAsia="Cambria" w:hAnsi="Cambria" w:cs="Cambria"/>
        </w:rPr>
        <w:t xml:space="preserve"> </w:t>
      </w:r>
    </w:p>
    <w:p w14:paraId="3E395442" w14:textId="24F21CC1" w:rsidR="00B00539" w:rsidRDefault="00B1063D" w:rsidP="00A069DE">
      <w:pPr>
        <w:pStyle w:val="Heading1"/>
      </w:pPr>
      <w:r w:rsidRPr="00115FA4"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FC4A412" wp14:editId="5FBD63FD">
                <wp:simplePos x="0" y="0"/>
                <wp:positionH relativeFrom="column">
                  <wp:posOffset>-1899730</wp:posOffset>
                </wp:positionH>
                <wp:positionV relativeFrom="paragraph">
                  <wp:posOffset>298975</wp:posOffset>
                </wp:positionV>
                <wp:extent cx="1440" cy="360"/>
                <wp:effectExtent l="38100" t="38100" r="36830" b="38100"/>
                <wp:wrapNone/>
                <wp:docPr id="577988498" name="Ink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3EF9E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" o:spid="_x0000_s1026" type="#_x0000_t75" alt="&quot;&quot;" style="position:absolute;margin-left:-150.1pt;margin-top:23.05pt;width:1.1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">
                <v:imagedata r:id="rId11" o:title=""/>
              </v:shape>
            </w:pict>
          </mc:Fallback>
        </mc:AlternateContent>
      </w:r>
      <w:r w:rsidR="00115FA4" w:rsidRPr="00115FA4">
        <w:t xml:space="preserve">Accessing </w:t>
      </w:r>
      <w:r w:rsidR="00FB5C1B" w:rsidRPr="00115FA4">
        <w:t>ALEKS preview test</w:t>
      </w:r>
      <w:r w:rsidR="00115FA4" w:rsidRPr="00115FA4">
        <w:t xml:space="preserve"> online</w:t>
      </w:r>
    </w:p>
    <w:p w14:paraId="3E7AF32F" w14:textId="77777777" w:rsidR="00115FA4" w:rsidRDefault="00115FA4" w:rsidP="00A069DE">
      <w:pPr>
        <w:spacing w:after="50"/>
        <w:rPr>
          <w:rFonts w:ascii="Arial" w:eastAsia="Cambria" w:hAnsi="Arial" w:cs="Arial"/>
          <w:bCs/>
          <w:sz w:val="24"/>
        </w:rPr>
      </w:pPr>
      <w:r w:rsidRPr="00115FA4">
        <w:rPr>
          <w:rFonts w:ascii="Arial" w:eastAsia="Cambria" w:hAnsi="Arial" w:cs="Arial"/>
          <w:bCs/>
          <w:sz w:val="24"/>
        </w:rPr>
        <w:t>Directions for students to access ALEKS preview test online</w:t>
      </w:r>
      <w:r>
        <w:rPr>
          <w:rFonts w:ascii="Arial" w:eastAsia="Cambria" w:hAnsi="Arial" w:cs="Arial"/>
          <w:bCs/>
          <w:sz w:val="24"/>
        </w:rPr>
        <w:t>:</w:t>
      </w:r>
    </w:p>
    <w:p w14:paraId="267E66F6" w14:textId="77777777" w:rsidR="00A069DE" w:rsidRDefault="00A069DE" w:rsidP="00A069DE">
      <w:pPr>
        <w:spacing w:after="50"/>
        <w:rPr>
          <w:rFonts w:ascii="Arial" w:eastAsia="Cambria" w:hAnsi="Arial" w:cs="Arial"/>
          <w:bCs/>
          <w:sz w:val="24"/>
        </w:rPr>
      </w:pPr>
    </w:p>
    <w:p w14:paraId="5AADE9AF" w14:textId="77777777" w:rsidR="005A71C9" w:rsidRPr="005A71C9" w:rsidRDefault="002B75C8" w:rsidP="00115FA4">
      <w:pPr>
        <w:pStyle w:val="ListParagraph"/>
        <w:numPr>
          <w:ilvl w:val="0"/>
          <w:numId w:val="10"/>
        </w:numPr>
        <w:spacing w:after="50"/>
        <w:ind w:left="360" w:hanging="270"/>
        <w:rPr>
          <w:rFonts w:ascii="Arial" w:eastAsia="Cambria" w:hAnsi="Arial" w:cs="Arial"/>
          <w:bCs/>
          <w:sz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1DD7130" wp14:editId="6432FCEF">
                <wp:simplePos x="0" y="0"/>
                <wp:positionH relativeFrom="column">
                  <wp:posOffset>5219630</wp:posOffset>
                </wp:positionH>
                <wp:positionV relativeFrom="paragraph">
                  <wp:posOffset>60780</wp:posOffset>
                </wp:positionV>
                <wp:extent cx="360" cy="1440"/>
                <wp:effectExtent l="57150" t="57150" r="57150" b="55880"/>
                <wp:wrapNone/>
                <wp:docPr id="1242642459" name="Ink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4F91" id="Ink 39" o:spid="_x0000_s1026" type="#_x0000_t75" alt="&quot;&quot;" style="position:absolute;margin-left:410.3pt;margin-top:4.1pt;width:1.45pt;height: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">
                <v:imagedata r:id="rId13" o:title=""/>
              </v:shape>
            </w:pict>
          </mc:Fallback>
        </mc:AlternateContent>
      </w:r>
      <w:r w:rsidR="00115FA4" w:rsidRPr="00115FA4">
        <w:rPr>
          <w:rFonts w:ascii="Arial" w:hAnsi="Arial" w:cs="Arial"/>
        </w:rPr>
        <w:t>After logging into your student portal, select “</w:t>
      </w:r>
      <w:r w:rsidR="00115FA4" w:rsidRPr="00115FA4">
        <w:rPr>
          <w:rFonts w:ascii="Arial" w:hAnsi="Arial" w:cs="Arial"/>
          <w:b/>
          <w:bCs/>
          <w:color w:val="000000" w:themeColor="text1"/>
        </w:rPr>
        <w:t>VIEW ALL CARDS”</w:t>
      </w:r>
      <w:r w:rsidR="00115FA4" w:rsidRPr="00115FA4">
        <w:rPr>
          <w:rFonts w:ascii="Arial" w:hAnsi="Arial" w:cs="Arial"/>
        </w:rPr>
        <w:t xml:space="preserve"> on the right side of the screen. </w:t>
      </w:r>
    </w:p>
    <w:p w14:paraId="7D601012" w14:textId="7F5428CB" w:rsidR="00115FA4" w:rsidRPr="00115FA4" w:rsidRDefault="00115FA4" w:rsidP="005A71C9">
      <w:pPr>
        <w:pStyle w:val="ListParagraph"/>
        <w:spacing w:after="50"/>
        <w:ind w:left="360"/>
        <w:rPr>
          <w:rFonts w:ascii="Arial" w:eastAsia="Cambria" w:hAnsi="Arial" w:cs="Arial"/>
          <w:bCs/>
          <w:sz w:val="24"/>
        </w:rPr>
      </w:pPr>
      <w:r w:rsidRPr="00115FA4">
        <w:rPr>
          <w:rFonts w:ascii="Arial" w:hAnsi="Arial" w:cs="Arial"/>
        </w:rPr>
        <w:t>You can also select the menu icon (three horizontal lines) at the top left of the screen and select “</w:t>
      </w:r>
      <w:r w:rsidRPr="00115FA4">
        <w:rPr>
          <w:rFonts w:ascii="Arial" w:hAnsi="Arial" w:cs="Arial"/>
          <w:b/>
          <w:bCs/>
        </w:rPr>
        <w:t>All Cards”</w:t>
      </w:r>
      <w:r w:rsidRPr="00115FA4">
        <w:rPr>
          <w:rFonts w:ascii="Arial" w:hAnsi="Arial" w:cs="Arial"/>
        </w:rPr>
        <w:t>.</w:t>
      </w:r>
    </w:p>
    <w:p w14:paraId="69558B0E" w14:textId="77777777" w:rsidR="00115FA4" w:rsidRPr="004D144B" w:rsidRDefault="00115FA4" w:rsidP="00115FA4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3A463842" wp14:editId="758C7A21">
            <wp:extent cx="6400933" cy="3457120"/>
            <wp:effectExtent l="19050" t="19050" r="19050" b="10160"/>
            <wp:docPr id="1307517236" name="Picture 1" descr="MyHarper home page with hamburger menu in upper left and View All Cards in middle right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MyHarper home page with hamburger menu in upper left and View All Cards in middle right indicated by red boxe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6448" cy="3535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01CD7" w14:textId="77777777" w:rsidR="004C0D51" w:rsidRPr="005A71C9" w:rsidRDefault="004C0D51" w:rsidP="005A71C9">
      <w:pPr>
        <w:spacing w:line="360" w:lineRule="auto"/>
        <w:rPr>
          <w:rFonts w:ascii="Arial" w:hAnsi="Arial" w:cs="Arial"/>
        </w:rPr>
      </w:pPr>
    </w:p>
    <w:p w14:paraId="11C4967E" w14:textId="3CD4FAB4" w:rsidR="00115FA4" w:rsidRPr="00115FA4" w:rsidRDefault="00115FA4" w:rsidP="00115FA4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 xml:space="preserve">Find the card labeled </w:t>
      </w:r>
      <w:r w:rsidRPr="00115FA4">
        <w:rPr>
          <w:rFonts w:ascii="Arial" w:hAnsi="Arial" w:cs="Arial"/>
          <w:b/>
          <w:bCs/>
        </w:rPr>
        <w:t>Testing Center Actions</w:t>
      </w:r>
      <w:r w:rsidRPr="00115FA4">
        <w:rPr>
          <w:rFonts w:ascii="Arial" w:hAnsi="Arial" w:cs="Arial"/>
        </w:rPr>
        <w:t xml:space="preserve"> and select “</w:t>
      </w:r>
      <w:r w:rsidRPr="00115FA4">
        <w:rPr>
          <w:rFonts w:ascii="Arial" w:hAnsi="Arial" w:cs="Arial"/>
          <w:b/>
          <w:bCs/>
        </w:rPr>
        <w:t>ALEKS Placement Test”</w:t>
      </w:r>
      <w:r w:rsidRPr="00115FA4">
        <w:rPr>
          <w:rFonts w:ascii="Arial" w:hAnsi="Arial" w:cs="Arial"/>
        </w:rPr>
        <w:t>.</w:t>
      </w:r>
    </w:p>
    <w:p w14:paraId="2E7AC9F8" w14:textId="1A37EB15" w:rsidR="00B00539" w:rsidRPr="00115FA4" w:rsidRDefault="00023ED3" w:rsidP="00023ED3">
      <w:pPr>
        <w:spacing w:after="0" w:line="360" w:lineRule="auto"/>
        <w:ind w:left="-1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0BC585C8" wp14:editId="22C4ECBA">
            <wp:extent cx="6444095" cy="3481890"/>
            <wp:effectExtent l="19050" t="19050" r="13970" b="23495"/>
            <wp:docPr id="705846116" name="Picture 1" descr="Closeup of MyHarper boxes with ALEKS Placement Test under Testing Center Actions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Closeup of MyHarper boxes with ALEKS Placement Test under Testing Center Actions indicated by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023" cy="349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4E367" w14:textId="092DBCB8" w:rsidR="00115FA4" w:rsidRPr="00115FA4" w:rsidRDefault="00115FA4" w:rsidP="00115FA4">
      <w:pPr>
        <w:pStyle w:val="ListParagraph"/>
        <w:numPr>
          <w:ilvl w:val="0"/>
          <w:numId w:val="10"/>
        </w:numPr>
        <w:spacing w:line="276" w:lineRule="auto"/>
        <w:rPr>
          <w:rFonts w:ascii="Arial" w:hAnsi="Arial" w:cs="Arial"/>
        </w:rPr>
      </w:pPr>
      <w:r w:rsidRPr="00115FA4">
        <w:rPr>
          <w:rFonts w:ascii="Arial" w:hAnsi="Arial" w:cs="Arial"/>
        </w:rPr>
        <w:t>Scroll to the bottom of the page and select “</w:t>
      </w:r>
      <w:r w:rsidRPr="00115FA4">
        <w:rPr>
          <w:rFonts w:ascii="Arial" w:hAnsi="Arial" w:cs="Arial"/>
          <w:b/>
          <w:bCs/>
        </w:rPr>
        <w:t>ALEKS LOGIN”</w:t>
      </w:r>
      <w:r w:rsidRPr="00115FA4">
        <w:rPr>
          <w:rFonts w:ascii="Arial" w:hAnsi="Arial" w:cs="Arial"/>
        </w:rPr>
        <w:t xml:space="preserve"> next to ALEKS Math Placement Assessment Testing Login, located below the video and instructional text.</w:t>
      </w:r>
    </w:p>
    <w:p w14:paraId="6934D143" w14:textId="01DB4B40" w:rsidR="00115FA4" w:rsidRDefault="00023ED3" w:rsidP="00023ED3">
      <w:pPr>
        <w:spacing w:after="0" w:line="360" w:lineRule="auto"/>
        <w:ind w:left="-1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0E037B3B" wp14:editId="496EE5CF">
            <wp:extent cx="6409459" cy="3212064"/>
            <wp:effectExtent l="19050" t="19050" r="10795" b="26670"/>
            <wp:docPr id="1619242081" name="Picture 1" descr="ALEKS login page with Login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2081" name="Picture 1" descr="ALEKS login page with Login button at bottom indicated by red box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3562" cy="3224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4CF871" w14:textId="6E49D11F" w:rsidR="00115FA4" w:rsidRPr="002A3B40" w:rsidRDefault="00115FA4" w:rsidP="00115FA4">
      <w:pPr>
        <w:pStyle w:val="ListParagraph"/>
        <w:numPr>
          <w:ilvl w:val="0"/>
          <w:numId w:val="10"/>
        </w:numPr>
        <w:spacing w:after="19" w:line="276" w:lineRule="auto"/>
        <w:rPr>
          <w:rFonts w:ascii="Arial" w:hAnsi="Arial" w:cs="Arial"/>
        </w:rPr>
      </w:pPr>
      <w:r w:rsidRPr="002A3B40">
        <w:rPr>
          <w:rFonts w:ascii="Arial" w:hAnsi="Arial" w:cs="Arial"/>
        </w:rPr>
        <w:t xml:space="preserve">Select the </w:t>
      </w:r>
      <w:r w:rsidR="004412E4">
        <w:rPr>
          <w:rFonts w:ascii="Arial" w:hAnsi="Arial" w:cs="Arial"/>
        </w:rPr>
        <w:t>class</w:t>
      </w:r>
      <w:r w:rsidRPr="002A3B40">
        <w:rPr>
          <w:rFonts w:ascii="Arial" w:hAnsi="Arial" w:cs="Arial"/>
        </w:rPr>
        <w:t>. For example, for 2026, look for “</w:t>
      </w:r>
      <w:r w:rsidRPr="002A3B40">
        <w:rPr>
          <w:rFonts w:ascii="Arial" w:hAnsi="Arial" w:cs="Arial"/>
          <w:b/>
          <w:bCs/>
        </w:rPr>
        <w:t>Harper College Math Placement, Spring, Summer, Fall 2026 / Higher Education Math Placement</w:t>
      </w:r>
      <w:r w:rsidRPr="002A3B40">
        <w:rPr>
          <w:rFonts w:ascii="Arial" w:hAnsi="Arial" w:cs="Arial"/>
        </w:rPr>
        <w:t>” in the “Active Classes” section under “My Classes.”</w:t>
      </w:r>
    </w:p>
    <w:p w14:paraId="65E3DF9D" w14:textId="6E71C4D3" w:rsidR="00115FA4" w:rsidRDefault="00023ED3" w:rsidP="00115FA4">
      <w:pPr>
        <w:ind w:right="84"/>
      </w:pPr>
      <w:r w:rsidRPr="009E2ABF">
        <w:rPr>
          <w:noProof/>
        </w:rPr>
        <w:lastRenderedPageBreak/>
        <w:drawing>
          <wp:inline distT="0" distB="0" distL="0" distR="0" wp14:anchorId="7E790702" wp14:editId="1A10CA96">
            <wp:extent cx="6524970" cy="2834987"/>
            <wp:effectExtent l="19050" t="19050" r="9525" b="22860"/>
            <wp:docPr id="1960203843" name="Picture 1" descr="ALEKS My Classes page with Harper College Math Placement class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3843" name="Picture 1" descr="ALEKS My Classes page with Harper College Math Placement class indicated by red box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9526" cy="2850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AA03B" w14:textId="6FCE4EB1" w:rsidR="00274A2B" w:rsidRPr="00274A2B" w:rsidRDefault="00C22A56" w:rsidP="00023ED3">
      <w:pPr>
        <w:pStyle w:val="ListParagraph"/>
        <w:numPr>
          <w:ilvl w:val="0"/>
          <w:numId w:val="10"/>
        </w:numPr>
      </w:pPr>
      <w:r w:rsidRPr="00C22A56">
        <w:rPr>
          <w:rFonts w:ascii="Arial" w:hAnsi="Arial" w:cs="Arial"/>
        </w:rPr>
        <w:t xml:space="preserve">To take </w:t>
      </w:r>
      <w:r>
        <w:rPr>
          <w:rFonts w:ascii="Arial" w:hAnsi="Arial" w:cs="Arial"/>
        </w:rPr>
        <w:t>the</w:t>
      </w:r>
      <w:r w:rsidRPr="00C22A56">
        <w:rPr>
          <w:rFonts w:ascii="Arial" w:hAnsi="Arial" w:cs="Arial"/>
        </w:rPr>
        <w:t xml:space="preserve"> ALEKS </w:t>
      </w:r>
      <w:r>
        <w:rPr>
          <w:rFonts w:ascii="Arial" w:hAnsi="Arial" w:cs="Arial"/>
        </w:rPr>
        <w:t>preview</w:t>
      </w:r>
      <w:r w:rsidRPr="00C22A56">
        <w:rPr>
          <w:rFonts w:ascii="Arial" w:hAnsi="Arial" w:cs="Arial"/>
        </w:rPr>
        <w:t xml:space="preserve"> test, </w:t>
      </w:r>
      <w:r>
        <w:rPr>
          <w:rFonts w:ascii="Arial" w:hAnsi="Arial" w:cs="Arial"/>
        </w:rPr>
        <w:t>which will appear as “</w:t>
      </w:r>
      <w:proofErr w:type="spellStart"/>
      <w:r>
        <w:rPr>
          <w:rFonts w:ascii="Arial" w:hAnsi="Arial" w:cs="Arial"/>
        </w:rPr>
        <w:t>Unproctored</w:t>
      </w:r>
      <w:proofErr w:type="spellEnd"/>
      <w:r>
        <w:rPr>
          <w:rFonts w:ascii="Arial" w:hAnsi="Arial" w:cs="Arial"/>
        </w:rPr>
        <w:t xml:space="preserve">”, </w:t>
      </w:r>
      <w:r w:rsidRPr="00C22A56">
        <w:rPr>
          <w:rFonts w:ascii="Arial" w:hAnsi="Arial" w:cs="Arial"/>
        </w:rPr>
        <w:t>select the “</w:t>
      </w:r>
      <w:r>
        <w:rPr>
          <w:rFonts w:ascii="Arial" w:hAnsi="Arial" w:cs="Arial"/>
          <w:b/>
          <w:bCs/>
        </w:rPr>
        <w:t>GET STARTED</w:t>
      </w:r>
      <w:r w:rsidRPr="00C22A56">
        <w:rPr>
          <w:rFonts w:ascii="Arial" w:hAnsi="Arial" w:cs="Arial"/>
        </w:rPr>
        <w:t>” button in the Placement Assessment section on the left side of the page.</w:t>
      </w:r>
    </w:p>
    <w:p w14:paraId="7F1BC129" w14:textId="2FA56DEC" w:rsidR="00C22A56" w:rsidRDefault="00023ED3" w:rsidP="00274A2B">
      <w:pPr>
        <w:pStyle w:val="ListParagraph"/>
        <w:spacing w:after="174"/>
        <w:ind w:left="0"/>
      </w:pPr>
      <w:r w:rsidRPr="00023ED3">
        <w:rPr>
          <w:noProof/>
        </w:rPr>
        <w:drawing>
          <wp:inline distT="0" distB="0" distL="0" distR="0" wp14:anchorId="5030CE07" wp14:editId="2AB16843">
            <wp:extent cx="6524625" cy="4239629"/>
            <wp:effectExtent l="19050" t="19050" r="9525" b="27940"/>
            <wp:docPr id="824244694" name="Picture 1" descr="Placement Assessment main page with Get Started button on lef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44694" name="Picture 1" descr="Placement Assessment main page with Get Started button on left indicated by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6347" cy="4247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F6080" w14:textId="53913FCC" w:rsidR="00B00539" w:rsidRPr="005A71C9" w:rsidRDefault="002B75C8" w:rsidP="005A71C9">
      <w:pPr>
        <w:pStyle w:val="ListParagraph"/>
        <w:numPr>
          <w:ilvl w:val="0"/>
          <w:numId w:val="10"/>
        </w:numPr>
        <w:spacing w:after="263" w:line="276" w:lineRule="auto"/>
        <w:rPr>
          <w:rFonts w:ascii="Arial" w:hAnsi="Arial" w:cs="Arial"/>
        </w:rPr>
      </w:pPr>
      <w:r w:rsidRPr="00CD583D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2FECE13" wp14:editId="6BA8FC69">
                <wp:simplePos x="0" y="0"/>
                <wp:positionH relativeFrom="column">
                  <wp:posOffset>2216150</wp:posOffset>
                </wp:positionH>
                <wp:positionV relativeFrom="paragraph">
                  <wp:posOffset>150495</wp:posOffset>
                </wp:positionV>
                <wp:extent cx="360" cy="360"/>
                <wp:effectExtent l="57150" t="57150" r="57150" b="57150"/>
                <wp:wrapNone/>
                <wp:docPr id="891762473" name="Ink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EBD9" id="Ink 35" o:spid="_x0000_s1026" type="#_x0000_t75" alt="&quot;&quot;" style="position:absolute;margin-left:173.8pt;margin-top:11.1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">
                <v:imagedata r:id="rId20" o:title=""/>
              </v:shape>
            </w:pict>
          </mc:Fallback>
        </mc:AlternateContent>
      </w:r>
      <w:r w:rsidR="00274A2B" w:rsidRPr="00CD583D">
        <w:rPr>
          <w:rFonts w:ascii="Arial" w:hAnsi="Arial" w:cs="Arial"/>
        </w:rPr>
        <w:t>After reviewing the placement assessment information, select the checkbox to confirm that you have read and understand the placement directions and honor code. Then select the “</w:t>
      </w:r>
      <w:r w:rsidR="00274A2B" w:rsidRPr="00CD583D">
        <w:rPr>
          <w:rFonts w:ascii="Arial" w:hAnsi="Arial" w:cs="Arial"/>
          <w:b/>
          <w:bCs/>
        </w:rPr>
        <w:t>Get Started”</w:t>
      </w:r>
      <w:r w:rsidR="00274A2B" w:rsidRPr="00CD583D">
        <w:rPr>
          <w:rFonts w:ascii="Arial" w:hAnsi="Arial" w:cs="Arial"/>
        </w:rPr>
        <w:t xml:space="preserve"> button to begin the assessment.</w:t>
      </w:r>
      <w:r w:rsidR="00FB5C1B" w:rsidRPr="005A71C9">
        <w:rPr>
          <w:b/>
        </w:rPr>
        <w:t xml:space="preserve"> </w:t>
      </w:r>
    </w:p>
    <w:p w14:paraId="5A15FBBF" w14:textId="793F4CD9" w:rsidR="00B00539" w:rsidRDefault="00023ED3">
      <w:pPr>
        <w:spacing w:after="19"/>
      </w:pPr>
      <w:r w:rsidRPr="00023ED3">
        <w:rPr>
          <w:b/>
          <w:noProof/>
        </w:rPr>
        <w:lastRenderedPageBreak/>
        <w:drawing>
          <wp:inline distT="0" distB="0" distL="0" distR="0" wp14:anchorId="3FC4A65B" wp14:editId="26956E1D">
            <wp:extent cx="6607237" cy="4587587"/>
            <wp:effectExtent l="19050" t="19050" r="22225" b="22860"/>
            <wp:docPr id="779072487" name="Picture 1" descr="Before Starting Placement Test page with Get Started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72487" name="Picture 1" descr="Before Starting Placement Test page with Get Started button at bottom indicated by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4580" cy="45996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B5C1B">
        <w:rPr>
          <w:b/>
        </w:rPr>
        <w:t xml:space="preserve"> </w:t>
      </w:r>
    </w:p>
    <w:p w14:paraId="1867A1C9" w14:textId="77777777" w:rsidR="00B00539" w:rsidRDefault="00FB5C1B">
      <w:pPr>
        <w:spacing w:after="16"/>
      </w:pPr>
      <w:r>
        <w:rPr>
          <w:b/>
        </w:rPr>
        <w:t xml:space="preserve"> </w:t>
      </w:r>
    </w:p>
    <w:p w14:paraId="5AB655DD" w14:textId="77777777" w:rsidR="00B00539" w:rsidRDefault="00FB5C1B">
      <w:pPr>
        <w:spacing w:after="19"/>
      </w:pPr>
      <w:r>
        <w:rPr>
          <w:b/>
        </w:rPr>
        <w:t xml:space="preserve"> </w:t>
      </w:r>
    </w:p>
    <w:p w14:paraId="2008E1D1" w14:textId="77777777" w:rsidR="00B00539" w:rsidRDefault="00FB5C1B">
      <w:pPr>
        <w:spacing w:after="18"/>
      </w:pPr>
      <w:r>
        <w:rPr>
          <w:b/>
        </w:rPr>
        <w:t xml:space="preserve"> </w:t>
      </w:r>
    </w:p>
    <w:p w14:paraId="0FCBE34C" w14:textId="77777777" w:rsidR="00B00539" w:rsidRDefault="00FB5C1B">
      <w:pPr>
        <w:spacing w:after="0"/>
      </w:pPr>
      <w:r>
        <w:rPr>
          <w:b/>
        </w:rPr>
        <w:t xml:space="preserve"> </w:t>
      </w:r>
    </w:p>
    <w:p w14:paraId="1BDBA251" w14:textId="77777777" w:rsidR="00B00539" w:rsidRDefault="00FB5C1B">
      <w:pPr>
        <w:spacing w:after="52"/>
      </w:pPr>
      <w:r>
        <w:rPr>
          <w:b/>
        </w:rPr>
        <w:t xml:space="preserve"> </w:t>
      </w:r>
    </w:p>
    <w:p w14:paraId="0BCB08A1" w14:textId="542278E5" w:rsidR="00B00539" w:rsidRDefault="00B00539">
      <w:pPr>
        <w:spacing w:after="0"/>
        <w:ind w:left="720"/>
      </w:pPr>
    </w:p>
    <w:p w14:paraId="0716C8C8" w14:textId="7FB8AC65" w:rsidR="00B00539" w:rsidRDefault="00FB5C1B">
      <w:pPr>
        <w:spacing w:after="0"/>
        <w:jc w:val="right"/>
      </w:pPr>
      <w:r>
        <w:rPr>
          <w:b/>
        </w:rPr>
        <w:t xml:space="preserve"> </w:t>
      </w:r>
    </w:p>
    <w:p w14:paraId="10214E4A" w14:textId="77777777" w:rsidR="00B00539" w:rsidRDefault="00FB5C1B">
      <w:pPr>
        <w:spacing w:after="68"/>
        <w:rPr>
          <w:b/>
        </w:rPr>
      </w:pPr>
      <w:r>
        <w:rPr>
          <w:b/>
        </w:rPr>
        <w:t xml:space="preserve"> </w:t>
      </w:r>
    </w:p>
    <w:p w14:paraId="322B9EB2" w14:textId="77777777" w:rsidR="00824FC9" w:rsidRDefault="00824FC9">
      <w:pPr>
        <w:spacing w:after="68"/>
        <w:rPr>
          <w:b/>
        </w:rPr>
      </w:pPr>
    </w:p>
    <w:p w14:paraId="09EDF402" w14:textId="77777777" w:rsidR="00824FC9" w:rsidRDefault="00824FC9">
      <w:pPr>
        <w:spacing w:after="68"/>
        <w:rPr>
          <w:b/>
        </w:rPr>
      </w:pPr>
    </w:p>
    <w:p w14:paraId="765A96B1" w14:textId="6D06F819" w:rsidR="00041A19" w:rsidRDefault="00041A19">
      <w:pPr>
        <w:spacing w:after="68"/>
        <w:rPr>
          <w:b/>
        </w:rPr>
      </w:pPr>
    </w:p>
    <w:p w14:paraId="16BD1B1B" w14:textId="5A64244A" w:rsidR="00824FC9" w:rsidRDefault="00824FC9">
      <w:pPr>
        <w:spacing w:after="68"/>
      </w:pPr>
    </w:p>
    <w:p w14:paraId="495B499D" w14:textId="77777777" w:rsidR="00BF0750" w:rsidRDefault="00BF0750">
      <w:pPr>
        <w:spacing w:after="68"/>
      </w:pPr>
    </w:p>
    <w:p w14:paraId="71067218" w14:textId="07D44EBD" w:rsidR="00B00539" w:rsidRDefault="00B00539">
      <w:pPr>
        <w:spacing w:after="82"/>
        <w:ind w:left="286" w:right="-60"/>
      </w:pPr>
    </w:p>
    <w:p w14:paraId="51D99678" w14:textId="77777777" w:rsidR="00023ED3" w:rsidRDefault="00023ED3">
      <w:pPr>
        <w:spacing w:after="82"/>
        <w:ind w:left="286" w:right="-60"/>
      </w:pPr>
    </w:p>
    <w:p w14:paraId="5A852A46" w14:textId="77777777" w:rsidR="00023ED3" w:rsidRDefault="00023ED3">
      <w:pPr>
        <w:spacing w:after="82"/>
        <w:ind w:left="286" w:right="-60"/>
      </w:pPr>
    </w:p>
    <w:p w14:paraId="24A69FBD" w14:textId="77777777" w:rsidR="00023ED3" w:rsidRDefault="00023ED3">
      <w:pPr>
        <w:spacing w:after="82"/>
        <w:ind w:left="286" w:right="-60"/>
      </w:pPr>
    </w:p>
    <w:p w14:paraId="7BCD5BD4" w14:textId="150B6611" w:rsidR="00495066" w:rsidRPr="005A71C9" w:rsidRDefault="00FB5C1B" w:rsidP="005A71C9">
      <w:pPr>
        <w:spacing w:after="19"/>
        <w:ind w:left="720"/>
      </w:pPr>
      <w:r>
        <w:t xml:space="preserve"> </w:t>
      </w:r>
    </w:p>
    <w:p w14:paraId="533A4864" w14:textId="77777777" w:rsidR="00A069DE" w:rsidRDefault="00104E49" w:rsidP="00A069DE">
      <w:pPr>
        <w:pStyle w:val="Heading1"/>
      </w:pPr>
      <w:r w:rsidRPr="00495066">
        <w:lastRenderedPageBreak/>
        <w:t>Accessing Prep &amp; Learning Modules</w:t>
      </w:r>
    </w:p>
    <w:p w14:paraId="78D99116" w14:textId="47C7B367" w:rsidR="00104E49" w:rsidRPr="00A069DE" w:rsidRDefault="00104E49" w:rsidP="00A069DE">
      <w:pPr>
        <w:rPr>
          <w:rFonts w:asciiTheme="majorHAnsi" w:hAnsiTheme="majorHAnsi" w:cstheme="majorBidi"/>
          <w:sz w:val="28"/>
          <w:szCs w:val="28"/>
        </w:rPr>
      </w:pPr>
      <w:r w:rsidRPr="00A069DE">
        <w:rPr>
          <w:sz w:val="28"/>
          <w:szCs w:val="28"/>
        </w:rPr>
        <w:t>Directions for students to access their Prep &amp; Learning Modules</w:t>
      </w:r>
    </w:p>
    <w:p w14:paraId="4D9FF419" w14:textId="77777777" w:rsidR="00104E49" w:rsidRDefault="00104E49" w:rsidP="00104E49">
      <w:pPr>
        <w:spacing w:after="35"/>
        <w:ind w:right="768"/>
        <w:jc w:val="right"/>
      </w:pPr>
      <w:r>
        <w:rPr>
          <w:b/>
          <w:sz w:val="24"/>
        </w:rPr>
        <w:t xml:space="preserve"> </w:t>
      </w:r>
    </w:p>
    <w:p w14:paraId="0C644DB5" w14:textId="77777777" w:rsidR="00104E49" w:rsidRPr="008C76A5" w:rsidRDefault="00104E49" w:rsidP="00104E49">
      <w:pPr>
        <w:pStyle w:val="ListParagraph"/>
        <w:numPr>
          <w:ilvl w:val="0"/>
          <w:numId w:val="11"/>
        </w:numPr>
        <w:spacing w:after="22"/>
        <w:ind w:right="84"/>
        <w:rPr>
          <w:rFonts w:ascii="Arial" w:hAnsi="Arial" w:cs="Arial"/>
        </w:rPr>
      </w:pPr>
      <w:r w:rsidRPr="008C76A5">
        <w:rPr>
          <w:rFonts w:ascii="Arial" w:hAnsi="Arial" w:cs="Arial"/>
        </w:rPr>
        <w:t xml:space="preserve">Select the </w:t>
      </w:r>
      <w:r w:rsidRPr="008C76A5">
        <w:rPr>
          <w:rFonts w:ascii="Arial" w:hAnsi="Arial" w:cs="Arial"/>
          <w:b/>
          <w:bCs/>
        </w:rPr>
        <w:t>“Get Started”</w:t>
      </w:r>
      <w:r w:rsidRPr="008C76A5">
        <w:rPr>
          <w:rFonts w:ascii="Arial" w:hAnsi="Arial" w:cs="Arial"/>
        </w:rPr>
        <w:t xml:space="preserve"> button to begin. After you complete the modules for the first time, the button text will change to “</w:t>
      </w:r>
      <w:r w:rsidRPr="008C76A5">
        <w:rPr>
          <w:rFonts w:ascii="Arial" w:hAnsi="Arial" w:cs="Arial"/>
          <w:b/>
          <w:bCs/>
          <w:color w:val="000000" w:themeColor="text1"/>
        </w:rPr>
        <w:t>Continue My Path”</w:t>
      </w:r>
      <w:r w:rsidRPr="008C76A5">
        <w:rPr>
          <w:rFonts w:ascii="Arial" w:hAnsi="Arial" w:cs="Arial"/>
        </w:rPr>
        <w:t>. Use this button to return to your modules in the future.</w:t>
      </w:r>
    </w:p>
    <w:p w14:paraId="1F3345AE" w14:textId="41E4C757" w:rsidR="00104E49" w:rsidRDefault="00023ED3" w:rsidP="00023ED3">
      <w:pPr>
        <w:spacing w:after="22"/>
        <w:ind w:left="200" w:right="84"/>
      </w:pPr>
      <w:r w:rsidRPr="00D6564F">
        <w:rPr>
          <w:noProof/>
        </w:rPr>
        <w:drawing>
          <wp:inline distT="0" distB="0" distL="0" distR="0" wp14:anchorId="50846250" wp14:editId="6D807628">
            <wp:extent cx="2195945" cy="1613799"/>
            <wp:effectExtent l="19050" t="19050" r="13970" b="24765"/>
            <wp:docPr id="199251807" name="Picture 1" descr="Improve Your Knowledge pop-up window with Get Started butt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807" name="Picture 1" descr="Improve Your Knowledge pop-up window with Get Started button indicated by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2958" cy="1618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4F9B5" w14:textId="77777777" w:rsidR="00104E49" w:rsidRPr="00023ED3" w:rsidRDefault="00104E49" w:rsidP="00104E49">
      <w:pPr>
        <w:pStyle w:val="ListParagraph"/>
        <w:numPr>
          <w:ilvl w:val="0"/>
          <w:numId w:val="11"/>
        </w:numPr>
        <w:spacing w:after="22"/>
        <w:ind w:right="84"/>
        <w:rPr>
          <w:rFonts w:ascii="Arial" w:hAnsi="Arial" w:cs="Arial"/>
        </w:rPr>
      </w:pPr>
      <w:r w:rsidRPr="00023ED3">
        <w:rPr>
          <w:rFonts w:ascii="Arial" w:hAnsi="Arial" w:cs="Arial"/>
        </w:rPr>
        <w:t xml:space="preserve">You can check how much required study time you have left on the </w:t>
      </w:r>
      <w:r w:rsidRPr="00023ED3">
        <w:rPr>
          <w:rFonts w:ascii="Arial" w:hAnsi="Arial" w:cs="Arial"/>
          <w:b/>
          <w:bCs/>
        </w:rPr>
        <w:t>ALEKS homepage</w:t>
      </w:r>
      <w:r w:rsidRPr="00023ED3">
        <w:rPr>
          <w:rFonts w:ascii="Arial" w:hAnsi="Arial" w:cs="Arial"/>
        </w:rPr>
        <w:t>.</w:t>
      </w:r>
    </w:p>
    <w:p w14:paraId="12EC51E6" w14:textId="77777777" w:rsidR="00104E49" w:rsidRPr="00023ED3" w:rsidRDefault="00104E49" w:rsidP="00104E49">
      <w:pPr>
        <w:spacing w:after="22"/>
        <w:ind w:left="200"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color w:val="auto"/>
          <w:szCs w:val="22"/>
        </w:rPr>
        <w:t>On the left side of the page, you may see information such as:</w:t>
      </w:r>
    </w:p>
    <w:p w14:paraId="0F0EA06D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Attempt: 3 of 5</w:t>
      </w:r>
      <w:r w:rsidRPr="00023ED3">
        <w:rPr>
          <w:rFonts w:ascii="Arial" w:eastAsiaTheme="minorHAnsi" w:hAnsi="Arial" w:cs="Arial"/>
          <w:color w:val="auto"/>
          <w:szCs w:val="22"/>
        </w:rPr>
        <w:br/>
        <w:t>This shows how many proctored retest attempts are available.</w:t>
      </w:r>
    </w:p>
    <w:p w14:paraId="3F2D2E18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A</w:t>
      </w:r>
      <w:r w:rsidRPr="00023ED3">
        <w:rPr>
          <w:rFonts w:ascii="Arial" w:eastAsiaTheme="minorHAnsi" w:hAnsi="Arial" w:cs="Arial"/>
          <w:color w:val="auto"/>
          <w:szCs w:val="22"/>
        </w:rPr>
        <w:t xml:space="preserve"> </w:t>
      </w:r>
      <w:r w:rsidRPr="00023ED3">
        <w:rPr>
          <w:rFonts w:ascii="Arial" w:eastAsiaTheme="minorHAnsi" w:hAnsi="Arial" w:cs="Arial"/>
          <w:b/>
          <w:bCs/>
          <w:color w:val="auto"/>
          <w:szCs w:val="22"/>
        </w:rPr>
        <w:t>lock icon</w:t>
      </w:r>
      <w:r w:rsidRPr="00023ED3">
        <w:rPr>
          <w:rFonts w:ascii="Arial" w:eastAsiaTheme="minorHAnsi" w:hAnsi="Arial" w:cs="Arial"/>
          <w:color w:val="auto"/>
          <w:szCs w:val="22"/>
        </w:rPr>
        <w:br/>
        <w:t>This means the next attempt is not unlocked yet.</w:t>
      </w:r>
    </w:p>
    <w:p w14:paraId="434E26E9" w14:textId="77777777" w:rsidR="00104E49" w:rsidRPr="00023ED3" w:rsidRDefault="00104E49" w:rsidP="00104E49">
      <w:pPr>
        <w:numPr>
          <w:ilvl w:val="0"/>
          <w:numId w:val="12"/>
        </w:numPr>
        <w:spacing w:after="22"/>
        <w:ind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b/>
          <w:bCs/>
          <w:color w:val="auto"/>
          <w:szCs w:val="22"/>
        </w:rPr>
        <w:t>Time Remaining in Learning Module</w:t>
      </w:r>
      <w:r w:rsidRPr="00023ED3">
        <w:rPr>
          <w:rFonts w:ascii="Arial" w:eastAsiaTheme="minorHAnsi" w:hAnsi="Arial" w:cs="Arial"/>
          <w:color w:val="auto"/>
          <w:szCs w:val="22"/>
        </w:rPr>
        <w:t xml:space="preserve"> (for example, 3 hours)</w:t>
      </w:r>
    </w:p>
    <w:p w14:paraId="28378A78" w14:textId="77777777" w:rsidR="00104E49" w:rsidRPr="00023ED3" w:rsidRDefault="00104E49" w:rsidP="00104E49">
      <w:pPr>
        <w:spacing w:after="22"/>
        <w:ind w:left="200" w:right="84"/>
        <w:rPr>
          <w:rFonts w:ascii="Arial" w:eastAsiaTheme="minorHAnsi" w:hAnsi="Arial" w:cs="Arial"/>
          <w:color w:val="auto"/>
          <w:szCs w:val="22"/>
        </w:rPr>
      </w:pPr>
      <w:r w:rsidRPr="00023ED3">
        <w:rPr>
          <w:rFonts w:ascii="Arial" w:eastAsiaTheme="minorHAnsi" w:hAnsi="Arial" w:cs="Arial"/>
          <w:color w:val="auto"/>
          <w:szCs w:val="22"/>
        </w:rPr>
        <w:t>If an attempt is locked, it means you must complete the remaining required time in the Prep &amp; Learning Module before you can take the next proctored assessment.</w:t>
      </w:r>
    </w:p>
    <w:p w14:paraId="60D8B6FC" w14:textId="4F633DCF" w:rsidR="00B00539" w:rsidRDefault="008C76A5" w:rsidP="008C76A5">
      <w:pPr>
        <w:spacing w:after="22"/>
        <w:ind w:left="200" w:right="84"/>
      </w:pPr>
      <w:r w:rsidRPr="006D4055">
        <w:rPr>
          <w:noProof/>
        </w:rPr>
        <w:drawing>
          <wp:inline distT="0" distB="0" distL="0" distR="0" wp14:anchorId="32941246" wp14:editId="79CD0BF6">
            <wp:extent cx="6256824" cy="3984914"/>
            <wp:effectExtent l="19050" t="19050" r="10795" b="15875"/>
            <wp:docPr id="284548113" name="Picture 1" descr="ALEKS learning module example with Attempts Remaining and Time Remaining on left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48113" name="Picture 1" descr="ALEKS learning module example with Attempts Remaining and Time Remaining on left indicated by red boxe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2976" cy="4007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00539" w:rsidSect="007A2E6D">
      <w:footerReference w:type="even" r:id="rId24"/>
      <w:footerReference w:type="default" r:id="rId25"/>
      <w:footerReference w:type="first" r:id="rId26"/>
      <w:pgSz w:w="12240" w:h="15840"/>
      <w:pgMar w:top="490" w:right="662" w:bottom="157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D2881" w14:textId="77777777" w:rsidR="00071940" w:rsidRDefault="00071940">
      <w:pPr>
        <w:spacing w:after="0" w:line="240" w:lineRule="auto"/>
      </w:pPr>
      <w:r>
        <w:separator/>
      </w:r>
    </w:p>
  </w:endnote>
  <w:endnote w:type="continuationSeparator" w:id="0">
    <w:p w14:paraId="2DA6E0D8" w14:textId="77777777" w:rsidR="00071940" w:rsidRDefault="0007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11257" w14:textId="77777777" w:rsidR="00B00539" w:rsidRDefault="00FB5C1B">
    <w:pPr>
      <w:spacing w:after="0"/>
    </w:pPr>
    <w:r>
      <w:t xml:space="preserve">5/17/2019 </w:t>
    </w:r>
  </w:p>
  <w:p w14:paraId="16F98593" w14:textId="77777777" w:rsidR="00B00539" w:rsidRDefault="00FB5C1B">
    <w:pPr>
      <w:spacing w:after="0"/>
    </w:pPr>
    <w:r>
      <w:t xml:space="preserve"> </w:t>
    </w:r>
  </w:p>
  <w:p w14:paraId="7D861671" w14:textId="77777777" w:rsidR="00B00539" w:rsidRDefault="00FB5C1B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05031" w14:textId="5DDC8A7B" w:rsidR="00B00539" w:rsidRDefault="00B00539">
    <w:pPr>
      <w:spacing w:after="0"/>
    </w:pPr>
  </w:p>
  <w:p w14:paraId="2A914B75" w14:textId="77777777" w:rsidR="00B00539" w:rsidRDefault="00FB5C1B">
    <w:pPr>
      <w:spacing w:after="0"/>
    </w:pPr>
    <w:r>
      <w:t xml:space="preserve"> </w:t>
    </w:r>
  </w:p>
  <w:p w14:paraId="2308914F" w14:textId="77777777" w:rsidR="00B00539" w:rsidRDefault="00FB5C1B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4AE5E" w14:textId="77777777" w:rsidR="00B00539" w:rsidRDefault="00FB5C1B">
    <w:pPr>
      <w:spacing w:after="0"/>
    </w:pPr>
    <w:r>
      <w:t xml:space="preserve">5/17/2019 </w:t>
    </w:r>
  </w:p>
  <w:p w14:paraId="1D2216EE" w14:textId="77777777" w:rsidR="00B00539" w:rsidRDefault="00FB5C1B">
    <w:pPr>
      <w:spacing w:after="0"/>
    </w:pPr>
    <w:r>
      <w:t xml:space="preserve"> </w:t>
    </w:r>
  </w:p>
  <w:p w14:paraId="3FD66694" w14:textId="77777777" w:rsidR="00B00539" w:rsidRDefault="00FB5C1B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11515" w14:textId="77777777" w:rsidR="00071940" w:rsidRDefault="00071940">
      <w:pPr>
        <w:spacing w:after="0" w:line="240" w:lineRule="auto"/>
      </w:pPr>
      <w:r>
        <w:separator/>
      </w:r>
    </w:p>
  </w:footnote>
  <w:footnote w:type="continuationSeparator" w:id="0">
    <w:p w14:paraId="516B7C53" w14:textId="77777777" w:rsidR="00071940" w:rsidRDefault="000719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A1946"/>
    <w:multiLevelType w:val="hybridMultilevel"/>
    <w:tmpl w:val="B31E3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53B02"/>
    <w:multiLevelType w:val="hybridMultilevel"/>
    <w:tmpl w:val="92649C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A13F1"/>
    <w:multiLevelType w:val="hybridMultilevel"/>
    <w:tmpl w:val="56A2F0A4"/>
    <w:lvl w:ilvl="0" w:tplc="6E4CB234">
      <w:start w:val="1"/>
      <w:numFmt w:val="decimal"/>
      <w:lvlText w:val="%1."/>
      <w:lvlJc w:val="left"/>
      <w:pPr>
        <w:ind w:left="7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08B31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C41CA6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5E579E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A35BA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D0CBF6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CF67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C97D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C04D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5" w15:restartNumberingAfterBreak="0">
    <w:nsid w:val="281C7AFD"/>
    <w:multiLevelType w:val="hybridMultilevel"/>
    <w:tmpl w:val="2806F63C"/>
    <w:lvl w:ilvl="0" w:tplc="0046C208">
      <w:start w:val="1"/>
      <w:numFmt w:val="decimal"/>
      <w:lvlText w:val="%1."/>
      <w:lvlJc w:val="left"/>
      <w:pPr>
        <w:ind w:left="9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5E0222">
      <w:start w:val="1"/>
      <w:numFmt w:val="lowerLetter"/>
      <w:lvlText w:val="%2"/>
      <w:lvlJc w:val="left"/>
      <w:pPr>
        <w:ind w:left="7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1E4A44">
      <w:start w:val="1"/>
      <w:numFmt w:val="lowerRoman"/>
      <w:lvlText w:val="%3"/>
      <w:lvlJc w:val="left"/>
      <w:pPr>
        <w:ind w:left="14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69D0C">
      <w:start w:val="1"/>
      <w:numFmt w:val="decimal"/>
      <w:lvlText w:val="%4"/>
      <w:lvlJc w:val="left"/>
      <w:pPr>
        <w:ind w:left="21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838E2">
      <w:start w:val="1"/>
      <w:numFmt w:val="lowerLetter"/>
      <w:lvlText w:val="%5"/>
      <w:lvlJc w:val="left"/>
      <w:pPr>
        <w:ind w:left="289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422CC">
      <w:start w:val="1"/>
      <w:numFmt w:val="lowerRoman"/>
      <w:lvlText w:val="%6"/>
      <w:lvlJc w:val="left"/>
      <w:pPr>
        <w:ind w:left="361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B647A8">
      <w:start w:val="1"/>
      <w:numFmt w:val="decimal"/>
      <w:lvlText w:val="%7"/>
      <w:lvlJc w:val="left"/>
      <w:pPr>
        <w:ind w:left="433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8A322">
      <w:start w:val="1"/>
      <w:numFmt w:val="lowerLetter"/>
      <w:lvlText w:val="%8"/>
      <w:lvlJc w:val="left"/>
      <w:pPr>
        <w:ind w:left="505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E2212">
      <w:start w:val="1"/>
      <w:numFmt w:val="lowerRoman"/>
      <w:lvlText w:val="%9"/>
      <w:lvlJc w:val="left"/>
      <w:pPr>
        <w:ind w:left="577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279E6"/>
    <w:multiLevelType w:val="hybridMultilevel"/>
    <w:tmpl w:val="24264678"/>
    <w:lvl w:ilvl="0" w:tplc="99BADE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57C0E"/>
    <w:multiLevelType w:val="hybridMultilevel"/>
    <w:tmpl w:val="2DA0B8D8"/>
    <w:lvl w:ilvl="0" w:tplc="2E582D96">
      <w:start w:val="1"/>
      <w:numFmt w:val="decimal"/>
      <w:lvlText w:val="%1."/>
      <w:lvlJc w:val="left"/>
      <w:pPr>
        <w:ind w:left="450" w:hanging="360"/>
      </w:pPr>
      <w:rPr>
        <w:rFonts w:eastAsia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761A2345"/>
    <w:multiLevelType w:val="hybridMultilevel"/>
    <w:tmpl w:val="227EB56E"/>
    <w:lvl w:ilvl="0" w:tplc="DE6A0C7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640378646">
    <w:abstractNumId w:val="5"/>
  </w:num>
  <w:num w:numId="2" w16cid:durableId="283467485">
    <w:abstractNumId w:val="3"/>
  </w:num>
  <w:num w:numId="3" w16cid:durableId="1286892650">
    <w:abstractNumId w:val="8"/>
  </w:num>
  <w:num w:numId="4" w16cid:durableId="878011854">
    <w:abstractNumId w:val="6"/>
  </w:num>
  <w:num w:numId="5" w16cid:durableId="509104002">
    <w:abstractNumId w:val="9"/>
  </w:num>
  <w:num w:numId="6" w16cid:durableId="920912157">
    <w:abstractNumId w:val="0"/>
  </w:num>
  <w:num w:numId="7" w16cid:durableId="1782340502">
    <w:abstractNumId w:val="7"/>
  </w:num>
  <w:num w:numId="8" w16cid:durableId="1695688051">
    <w:abstractNumId w:val="11"/>
  </w:num>
  <w:num w:numId="9" w16cid:durableId="374548333">
    <w:abstractNumId w:val="1"/>
  </w:num>
  <w:num w:numId="10" w16cid:durableId="1253277571">
    <w:abstractNumId w:val="10"/>
  </w:num>
  <w:num w:numId="11" w16cid:durableId="86050259">
    <w:abstractNumId w:val="4"/>
  </w:num>
  <w:num w:numId="12" w16cid:durableId="2098595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539"/>
    <w:rsid w:val="00007B8B"/>
    <w:rsid w:val="0001138C"/>
    <w:rsid w:val="00023ED3"/>
    <w:rsid w:val="00041A19"/>
    <w:rsid w:val="00055824"/>
    <w:rsid w:val="00071940"/>
    <w:rsid w:val="000D64D0"/>
    <w:rsid w:val="000E17C6"/>
    <w:rsid w:val="000E6BBE"/>
    <w:rsid w:val="001045D4"/>
    <w:rsid w:val="00104E49"/>
    <w:rsid w:val="00115FA4"/>
    <w:rsid w:val="00261029"/>
    <w:rsid w:val="00274A2B"/>
    <w:rsid w:val="0029666D"/>
    <w:rsid w:val="002B75C8"/>
    <w:rsid w:val="002C5B14"/>
    <w:rsid w:val="004412E4"/>
    <w:rsid w:val="00453E1B"/>
    <w:rsid w:val="0047723E"/>
    <w:rsid w:val="00495066"/>
    <w:rsid w:val="004C0D51"/>
    <w:rsid w:val="004F2946"/>
    <w:rsid w:val="005504E3"/>
    <w:rsid w:val="005A71C9"/>
    <w:rsid w:val="007371F9"/>
    <w:rsid w:val="00790441"/>
    <w:rsid w:val="007A2E6D"/>
    <w:rsid w:val="007B45AD"/>
    <w:rsid w:val="007F460B"/>
    <w:rsid w:val="008236DE"/>
    <w:rsid w:val="00824FC9"/>
    <w:rsid w:val="008964E9"/>
    <w:rsid w:val="008C76A5"/>
    <w:rsid w:val="009541F1"/>
    <w:rsid w:val="00975D8B"/>
    <w:rsid w:val="0099694B"/>
    <w:rsid w:val="00A069DE"/>
    <w:rsid w:val="00A26788"/>
    <w:rsid w:val="00A7424D"/>
    <w:rsid w:val="00AB0DE9"/>
    <w:rsid w:val="00AD123E"/>
    <w:rsid w:val="00B00539"/>
    <w:rsid w:val="00B07A16"/>
    <w:rsid w:val="00B1063D"/>
    <w:rsid w:val="00B3667F"/>
    <w:rsid w:val="00BB21AE"/>
    <w:rsid w:val="00BC4DA3"/>
    <w:rsid w:val="00BF0750"/>
    <w:rsid w:val="00C203B2"/>
    <w:rsid w:val="00C22A56"/>
    <w:rsid w:val="00CD583D"/>
    <w:rsid w:val="00D126A9"/>
    <w:rsid w:val="00D25042"/>
    <w:rsid w:val="00DC1F15"/>
    <w:rsid w:val="00DE64FD"/>
    <w:rsid w:val="00DF0936"/>
    <w:rsid w:val="00E108CF"/>
    <w:rsid w:val="00E326DA"/>
    <w:rsid w:val="00E6083A"/>
    <w:rsid w:val="00E84530"/>
    <w:rsid w:val="00F5640C"/>
    <w:rsid w:val="00F652E1"/>
    <w:rsid w:val="00FB5C1B"/>
    <w:rsid w:val="00FC1BEB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C85AA"/>
  <w15:docId w15:val="{D2CEC2E1-7EF6-404C-A8A0-2954A6F78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6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9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BBE"/>
    <w:pPr>
      <w:ind w:left="72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4772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7A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A16"/>
    <w:rPr>
      <w:rFonts w:ascii="Calibri" w:eastAsia="Calibri" w:hAnsi="Calibri" w:cs="Calibri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15FA4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FA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06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69DE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harper.harpercollege.edu/facultystaff/Pages/default.asp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hyperlink" Target="mailto:studentsd@harpercollege.ed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58:00.8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 0 24575,'-3'0'0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49:06.3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 24575,'0'-3'0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12T20:49:03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  <inkml:trace contextRef="#ctx0" brushRef="#br0" timeOffset="411.56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Sarah Uhl</cp:lastModifiedBy>
  <cp:revision>5</cp:revision>
  <dcterms:created xsi:type="dcterms:W3CDTF">2026-02-03T15:18:00Z</dcterms:created>
  <dcterms:modified xsi:type="dcterms:W3CDTF">2026-02-03T15:25:00Z</dcterms:modified>
</cp:coreProperties>
</file>